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7C4598" w:rsidRDefault="007C4598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7C4598" w:rsidRDefault="007C4598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00B36" w:rsidRDefault="00100B36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1456A" w:rsidRDefault="0021456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1456A" w:rsidRDefault="0021456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1456A" w:rsidRDefault="0021456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1456A" w:rsidRDefault="0021456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1456A" w:rsidRDefault="0021456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1456A" w:rsidRDefault="0021456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1456A" w:rsidRDefault="0021456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1456A" w:rsidRDefault="0021456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1456A" w:rsidRDefault="0021456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1456A" w:rsidRDefault="0021456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1456A" w:rsidRDefault="0021456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1456A" w:rsidRDefault="0021456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1456A" w:rsidRDefault="0021456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1456A" w:rsidRDefault="0021456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1456A" w:rsidRDefault="0021456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1456A" w:rsidRDefault="0021456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1456A" w:rsidRDefault="0021456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1456A" w:rsidRDefault="0021456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1456A" w:rsidRDefault="0021456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21456A" w:rsidRDefault="0021456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00B36" w:rsidRDefault="00100B36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00B36" w:rsidRDefault="00100B36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F45E40">
        <w:rPr>
          <w:rFonts w:ascii="Times New Roman" w:eastAsia="Calibri" w:hAnsi="Times New Roman" w:cs="Times New Roman"/>
          <w:b/>
          <w:sz w:val="24"/>
          <w:szCs w:val="26"/>
        </w:rPr>
        <w:t xml:space="preserve">Технические требования </w:t>
      </w:r>
    </w:p>
    <w:p w:rsidR="00F45E40" w:rsidRPr="00F45E40" w:rsidRDefault="00F45E40" w:rsidP="00DE5038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6842B8" w:rsidRDefault="00F45E40" w:rsidP="006842B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5E40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  <w:r w:rsidR="006842B8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6842B8"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ОКПД2 </w:t>
      </w:r>
      <w:r w:rsidR="006B09B7" w:rsidRPr="00183026">
        <w:rPr>
          <w:b/>
          <w:sz w:val="24"/>
          <w:szCs w:val="24"/>
        </w:rPr>
        <w:t>43.12.11</w:t>
      </w:r>
      <w:r w:rsidR="006842B8"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. Выполнение </w:t>
      </w:r>
      <w:r w:rsidR="005D3952">
        <w:rPr>
          <w:rFonts w:ascii="Times New Roman" w:hAnsi="Times New Roman" w:cs="Times New Roman"/>
          <w:b/>
          <w:bCs/>
          <w:sz w:val="24"/>
          <w:szCs w:val="24"/>
        </w:rPr>
        <w:t xml:space="preserve">работ по </w:t>
      </w:r>
      <w:r w:rsidR="00676415">
        <w:rPr>
          <w:rFonts w:ascii="Times New Roman" w:hAnsi="Times New Roman" w:cs="Times New Roman"/>
          <w:b/>
          <w:bCs/>
          <w:sz w:val="24"/>
          <w:szCs w:val="24"/>
        </w:rPr>
        <w:t xml:space="preserve">капитальному ремонту и </w:t>
      </w:r>
      <w:proofErr w:type="spellStart"/>
      <w:r w:rsidR="005D3952">
        <w:rPr>
          <w:rFonts w:ascii="Times New Roman" w:hAnsi="Times New Roman" w:cs="Times New Roman"/>
          <w:b/>
          <w:bCs/>
          <w:sz w:val="24"/>
          <w:szCs w:val="24"/>
        </w:rPr>
        <w:t>обваловке</w:t>
      </w:r>
      <w:proofErr w:type="spellEnd"/>
      <w:r w:rsidR="005D3952">
        <w:rPr>
          <w:rFonts w:ascii="Times New Roman" w:hAnsi="Times New Roman" w:cs="Times New Roman"/>
          <w:b/>
          <w:bCs/>
          <w:sz w:val="24"/>
          <w:szCs w:val="24"/>
        </w:rPr>
        <w:t xml:space="preserve"> привозным грунтом фундамента опор </w:t>
      </w:r>
      <w:r w:rsidR="00676415">
        <w:rPr>
          <w:rFonts w:ascii="Times New Roman" w:hAnsi="Times New Roman" w:cs="Times New Roman"/>
          <w:b/>
          <w:bCs/>
          <w:sz w:val="24"/>
          <w:szCs w:val="24"/>
        </w:rPr>
        <w:t>воздушной</w:t>
      </w:r>
      <w:r w:rsidR="006842B8"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 лини</w:t>
      </w:r>
      <w:r w:rsidR="0001097F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6842B8"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 электропередач </w:t>
      </w:r>
      <w:r w:rsidR="00676415">
        <w:rPr>
          <w:rFonts w:ascii="Times New Roman" w:hAnsi="Times New Roman" w:cs="Times New Roman"/>
          <w:b/>
          <w:bCs/>
          <w:sz w:val="24"/>
          <w:szCs w:val="24"/>
        </w:rPr>
        <w:t>110</w:t>
      </w:r>
      <w:r w:rsidR="006B09B7" w:rsidRPr="00183026">
        <w:rPr>
          <w:rFonts w:ascii="Times New Roman" w:hAnsi="Times New Roman" w:cs="Times New Roman"/>
          <w:b/>
          <w:bCs/>
          <w:sz w:val="24"/>
          <w:szCs w:val="24"/>
        </w:rPr>
        <w:t>кВ</w:t>
      </w:r>
      <w:r w:rsidR="0001097F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proofErr w:type="spellStart"/>
      <w:r w:rsidR="0001097F">
        <w:rPr>
          <w:rFonts w:ascii="Times New Roman" w:hAnsi="Times New Roman" w:cs="Times New Roman"/>
          <w:b/>
          <w:bCs/>
          <w:sz w:val="24"/>
          <w:szCs w:val="24"/>
        </w:rPr>
        <w:t>Новицкое</w:t>
      </w:r>
      <w:proofErr w:type="spellEnd"/>
      <w:r w:rsidR="0001097F">
        <w:rPr>
          <w:rFonts w:ascii="Times New Roman" w:hAnsi="Times New Roman" w:cs="Times New Roman"/>
          <w:b/>
          <w:bCs/>
          <w:sz w:val="24"/>
          <w:szCs w:val="24"/>
        </w:rPr>
        <w:t>-Тайфун»</w:t>
      </w:r>
      <w:r w:rsidR="006842B8"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 на территории </w:t>
      </w:r>
      <w:r w:rsidR="00D64F03">
        <w:rPr>
          <w:rFonts w:ascii="Times New Roman" w:hAnsi="Times New Roman" w:cs="Times New Roman"/>
          <w:b/>
          <w:bCs/>
          <w:sz w:val="24"/>
          <w:szCs w:val="24"/>
        </w:rPr>
        <w:t>Партизанского</w:t>
      </w:r>
      <w:r w:rsidR="006842B8"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</w:t>
      </w:r>
      <w:r w:rsidR="006842B8">
        <w:rPr>
          <w:rFonts w:ascii="Times New Roman" w:hAnsi="Times New Roman" w:cs="Times New Roman"/>
          <w:b/>
          <w:bCs/>
          <w:sz w:val="24"/>
          <w:szCs w:val="24"/>
        </w:rPr>
        <w:t xml:space="preserve"> района</w:t>
      </w:r>
      <w:r w:rsidR="00D64F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842B8">
        <w:rPr>
          <w:rFonts w:ascii="Times New Roman" w:hAnsi="Times New Roman" w:cs="Times New Roman"/>
          <w:b/>
          <w:bCs/>
          <w:sz w:val="24"/>
          <w:szCs w:val="24"/>
        </w:rPr>
        <w:t>СП П</w:t>
      </w:r>
      <w:r w:rsidR="00D64F03">
        <w:rPr>
          <w:rFonts w:ascii="Times New Roman" w:hAnsi="Times New Roman" w:cs="Times New Roman"/>
          <w:b/>
          <w:bCs/>
          <w:sz w:val="24"/>
          <w:szCs w:val="24"/>
        </w:rPr>
        <w:t>Ю</w:t>
      </w:r>
      <w:r w:rsidR="006842B8">
        <w:rPr>
          <w:rFonts w:ascii="Times New Roman" w:hAnsi="Times New Roman" w:cs="Times New Roman"/>
          <w:b/>
          <w:bCs/>
          <w:sz w:val="24"/>
          <w:szCs w:val="24"/>
        </w:rPr>
        <w:t>ЭС в рамках выполнения годовой программы ремонтов основных производственных фондов 2</w:t>
      </w:r>
      <w:r w:rsidR="008F268A">
        <w:rPr>
          <w:rFonts w:ascii="Times New Roman" w:hAnsi="Times New Roman" w:cs="Times New Roman"/>
          <w:b/>
          <w:bCs/>
          <w:sz w:val="24"/>
          <w:szCs w:val="24"/>
        </w:rPr>
        <w:t>023 года для нужд филиала «ПЭС»</w:t>
      </w:r>
    </w:p>
    <w:p w:rsidR="006842B8" w:rsidRDefault="006842B8" w:rsidP="006842B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(ЛОТ №</w:t>
      </w:r>
      <w:r w:rsidR="00200763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41</w:t>
      </w:r>
      <w:r w:rsidR="008D67D7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04.1 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8D67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РЕМ ПРОД</w:t>
      </w:r>
      <w:r w:rsidR="008D67D7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sz w:val="24"/>
          <w:szCs w:val="24"/>
        </w:rPr>
        <w:t>2023</w:t>
      </w:r>
      <w:r w:rsidR="008D67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8D67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ДРСК)</w:t>
      </w:r>
    </w:p>
    <w:p w:rsidR="00F45E40" w:rsidRPr="00F45E40" w:rsidRDefault="00F45E40" w:rsidP="006842B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D64F03" w:rsidRPr="00F45E40" w:rsidRDefault="00D64F03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0B350F" w:rsidRDefault="000B350F" w:rsidP="00444C3A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:rsidR="00444C3A" w:rsidRPr="009C1A6E" w:rsidRDefault="00444C3A" w:rsidP="00444C3A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9C1A6E">
        <w:rPr>
          <w:rFonts w:eastAsia="Calibri"/>
          <w:b/>
          <w:sz w:val="24"/>
          <w:szCs w:val="24"/>
        </w:rPr>
        <w:t xml:space="preserve">СОДЕРЖАНИЕ </w:t>
      </w:r>
    </w:p>
    <w:p w:rsidR="004B4599" w:rsidRPr="002B607E" w:rsidRDefault="00444C3A" w:rsidP="004B4599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r w:rsidRPr="009C1A6E">
        <w:rPr>
          <w:rFonts w:eastAsia="Times New Roman"/>
          <w:b/>
          <w:i/>
          <w:caps/>
          <w:noProof/>
          <w:sz w:val="24"/>
          <w:szCs w:val="24"/>
          <w:lang w:eastAsia="ru-RU"/>
        </w:rPr>
        <w:fldChar w:fldCharType="begin"/>
      </w:r>
      <w:r w:rsidRPr="009C1A6E">
        <w:rPr>
          <w:i/>
          <w:caps/>
        </w:rPr>
        <w:instrText xml:space="preserve"> TOC \o "1-4" \h \z \u </w:instrText>
      </w:r>
      <w:r w:rsidRPr="009C1A6E">
        <w:rPr>
          <w:rFonts w:eastAsia="Times New Roman"/>
          <w:b/>
          <w:i/>
          <w:caps/>
          <w:noProof/>
          <w:sz w:val="24"/>
          <w:szCs w:val="24"/>
          <w:lang w:eastAsia="ru-RU"/>
        </w:rPr>
        <w:fldChar w:fldCharType="separate"/>
      </w:r>
      <w:hyperlink w:anchor="_Toc54643121" w:history="1"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1.</w:t>
        </w:r>
        <w:r w:rsidR="004B4599" w:rsidRPr="002B607E">
          <w:rPr>
            <w:rFonts w:eastAsiaTheme="minorEastAsia"/>
            <w:b/>
            <w:bCs/>
            <w:iCs/>
            <w:noProof/>
            <w:sz w:val="24"/>
            <w:szCs w:val="24"/>
            <w:lang w:eastAsia="ru-RU"/>
          </w:rPr>
          <w:tab/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Общие сведения</w:t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  <w:t>3</w:t>
        </w:r>
      </w:hyperlink>
    </w:p>
    <w:p w:rsidR="004B4599" w:rsidRPr="002B607E" w:rsidRDefault="008032EB" w:rsidP="004B4599">
      <w:pPr>
        <w:tabs>
          <w:tab w:val="left" w:pos="1400"/>
          <w:tab w:val="right" w:leader="dot" w:pos="9911"/>
        </w:tabs>
        <w:spacing w:after="0" w:line="240" w:lineRule="auto"/>
        <w:ind w:left="840"/>
        <w:rPr>
          <w:rFonts w:eastAsiaTheme="minorEastAsia"/>
          <w:iCs/>
          <w:noProof/>
          <w:sz w:val="24"/>
          <w:szCs w:val="24"/>
          <w:lang w:eastAsia="ru-RU"/>
        </w:rPr>
      </w:pPr>
      <w:hyperlink w:anchor="_Toc54643123" w:history="1">
        <w:r w:rsidR="004B4599" w:rsidRPr="002B607E">
          <w:rPr>
            <w:rFonts w:ascii="Times New Roman" w:eastAsia="Times New Roman" w:hAnsi="Times New Roman" w:cstheme="minorHAnsi"/>
            <w:noProof/>
            <w:sz w:val="20"/>
            <w:szCs w:val="20"/>
            <w:u w:val="single"/>
            <w:lang w:eastAsia="ru-RU"/>
          </w:rPr>
          <w:t>1.1.</w:t>
        </w:r>
        <w:r w:rsidR="004B4599" w:rsidRPr="002B607E">
          <w:rPr>
            <w:rFonts w:eastAsiaTheme="minorEastAsia"/>
            <w:iCs/>
            <w:noProof/>
            <w:sz w:val="24"/>
            <w:szCs w:val="24"/>
            <w:lang w:eastAsia="ru-RU"/>
          </w:rPr>
          <w:tab/>
        </w:r>
        <w:r w:rsidR="004B4599" w:rsidRPr="002B607E">
          <w:rPr>
            <w:rFonts w:ascii="Times New Roman" w:eastAsia="Times New Roman" w:hAnsi="Times New Roman" w:cstheme="minorHAnsi"/>
            <w:iCs/>
            <w:noProof/>
            <w:sz w:val="20"/>
            <w:szCs w:val="20"/>
            <w:u w:val="single"/>
            <w:lang w:eastAsia="ru-RU"/>
          </w:rPr>
          <w:t>Наименование закупаемой продукции</w:t>
        </w:r>
        <w:r w:rsidR="004B4599" w:rsidRPr="002B607E">
          <w:rPr>
            <w:rFonts w:ascii="Times New Roman" w:eastAsia="Times New Roman" w:hAnsi="Times New Roman" w:cstheme="minorHAnsi"/>
            <w:iCs/>
            <w:noProof/>
            <w:webHidden/>
            <w:sz w:val="20"/>
            <w:szCs w:val="20"/>
            <w:lang w:eastAsia="ru-RU"/>
          </w:rPr>
          <w:tab/>
          <w:t>3</w:t>
        </w:r>
      </w:hyperlink>
    </w:p>
    <w:p w:rsidR="004B4599" w:rsidRPr="002B607E" w:rsidRDefault="008032EB" w:rsidP="004B4599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26" w:history="1"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Таблица 1. Перечень объектов заказчика</w:t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  <w:t>3</w:t>
        </w:r>
      </w:hyperlink>
    </w:p>
    <w:p w:rsidR="004B4599" w:rsidRPr="002B607E" w:rsidRDefault="004B4599" w:rsidP="004B4599">
      <w:pPr>
        <w:tabs>
          <w:tab w:val="left" w:pos="1400"/>
          <w:tab w:val="right" w:leader="dot" w:pos="9911"/>
        </w:tabs>
        <w:spacing w:after="0" w:line="240" w:lineRule="auto"/>
        <w:ind w:left="840"/>
        <w:rPr>
          <w:rFonts w:eastAsiaTheme="minorEastAsia"/>
          <w:iCs/>
          <w:strike/>
          <w:noProof/>
          <w:sz w:val="24"/>
          <w:szCs w:val="24"/>
          <w:lang w:eastAsia="ru-RU"/>
        </w:rPr>
      </w:pPr>
    </w:p>
    <w:p w:rsidR="004B4599" w:rsidRPr="002B607E" w:rsidRDefault="008032EB" w:rsidP="004B4599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29" w:history="1"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2.</w:t>
        </w:r>
        <w:r w:rsidR="004B4599" w:rsidRPr="002B607E">
          <w:rPr>
            <w:rFonts w:eastAsiaTheme="minorEastAsia"/>
            <w:b/>
            <w:bCs/>
            <w:iCs/>
            <w:noProof/>
            <w:sz w:val="24"/>
            <w:szCs w:val="24"/>
            <w:lang w:eastAsia="ru-RU"/>
          </w:rPr>
          <w:tab/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Требования к продукции</w:t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</w:r>
        <w:r w:rsidR="0021456A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>3</w:t>
        </w:r>
      </w:hyperlink>
    </w:p>
    <w:p w:rsidR="004B4599" w:rsidRPr="002B607E" w:rsidRDefault="008032EB" w:rsidP="004B4599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2" w:history="1"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Таблица 2. Перечень и объем выполняемых работ</w:t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</w:r>
        <w:r w:rsidR="0021456A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>3</w:t>
        </w:r>
      </w:hyperlink>
    </w:p>
    <w:p w:rsidR="004B4599" w:rsidRPr="002B607E" w:rsidRDefault="008032EB" w:rsidP="004B4599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4" w:history="1"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Таблица 3. Требования по срокам выполнения работ</w:t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</w:r>
        <w:r w:rsidR="0021456A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>3</w:t>
        </w:r>
      </w:hyperlink>
    </w:p>
    <w:p w:rsidR="004B4599" w:rsidRPr="002B607E" w:rsidRDefault="008032EB" w:rsidP="004B4599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6" w:history="1"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Таблица 4. Требования к качеству работ</w:t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  <w:t>4</w:t>
        </w:r>
      </w:hyperlink>
    </w:p>
    <w:p w:rsidR="004B4599" w:rsidRPr="002B607E" w:rsidRDefault="008032EB" w:rsidP="004B4599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7" w:history="1"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3.</w:t>
        </w:r>
        <w:r w:rsidR="004B4599" w:rsidRPr="002B607E">
          <w:rPr>
            <w:rFonts w:eastAsiaTheme="minorEastAsia"/>
            <w:b/>
            <w:bCs/>
            <w:iCs/>
            <w:noProof/>
            <w:sz w:val="24"/>
            <w:szCs w:val="24"/>
            <w:lang w:eastAsia="ru-RU"/>
          </w:rPr>
          <w:tab/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Требования к документации по ценообразованию на этапе закупки</w:t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</w:r>
        <w:r w:rsidR="0021456A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val="en-US" w:eastAsia="ru-RU"/>
          </w:rPr>
          <w:t>5</w:t>
        </w:r>
      </w:hyperlink>
    </w:p>
    <w:p w:rsidR="004B4599" w:rsidRPr="002B607E" w:rsidRDefault="008032EB" w:rsidP="004B4599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8" w:history="1"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4.</w:t>
        </w:r>
        <w:r w:rsidR="004B4599" w:rsidRPr="002B607E">
          <w:rPr>
            <w:rFonts w:eastAsiaTheme="minorEastAsia"/>
            <w:b/>
            <w:bCs/>
            <w:iCs/>
            <w:noProof/>
            <w:sz w:val="24"/>
            <w:szCs w:val="24"/>
            <w:lang w:eastAsia="ru-RU"/>
          </w:rPr>
          <w:tab/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Требования к документации по ценообразованию на этапе заключения (исполнения) договора</w:t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</w:r>
        <w:r w:rsidR="0021456A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val="en-US" w:eastAsia="ru-RU"/>
          </w:rPr>
          <w:t>5</w:t>
        </w:r>
      </w:hyperlink>
    </w:p>
    <w:p w:rsidR="004B4599" w:rsidRPr="002B607E" w:rsidRDefault="008032EB" w:rsidP="004B4599">
      <w:pPr>
        <w:tabs>
          <w:tab w:val="left" w:pos="560"/>
          <w:tab w:val="right" w:leader="dot" w:pos="9911"/>
        </w:tabs>
        <w:spacing w:before="120" w:after="0" w:line="240" w:lineRule="auto"/>
        <w:rPr>
          <w:rFonts w:eastAsiaTheme="minorEastAsia"/>
          <w:b/>
          <w:bCs/>
          <w:iCs/>
          <w:noProof/>
          <w:sz w:val="24"/>
          <w:szCs w:val="24"/>
          <w:lang w:eastAsia="ru-RU"/>
        </w:rPr>
      </w:pPr>
      <w:hyperlink w:anchor="_Toc54643139" w:history="1"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5.</w:t>
        </w:r>
        <w:r w:rsidR="004B4599" w:rsidRPr="002B607E">
          <w:rPr>
            <w:rFonts w:eastAsiaTheme="minorEastAsia"/>
            <w:b/>
            <w:bCs/>
            <w:iCs/>
            <w:noProof/>
            <w:sz w:val="24"/>
            <w:szCs w:val="24"/>
            <w:lang w:eastAsia="ru-RU"/>
          </w:rPr>
          <w:tab/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sz w:val="24"/>
            <w:szCs w:val="24"/>
            <w:u w:val="single"/>
            <w:lang w:eastAsia="ru-RU"/>
          </w:rPr>
          <w:t>Приложения</w:t>
        </w:r>
        <w:r w:rsidR="004B4599" w:rsidRPr="002B607E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eastAsia="ru-RU"/>
          </w:rPr>
          <w:tab/>
        </w:r>
        <w:r w:rsidR="0021456A">
          <w:rPr>
            <w:rFonts w:ascii="Times New Roman" w:eastAsia="Times New Roman" w:hAnsi="Times New Roman" w:cstheme="minorHAnsi"/>
            <w:b/>
            <w:bCs/>
            <w:iCs/>
            <w:noProof/>
            <w:webHidden/>
            <w:sz w:val="24"/>
            <w:szCs w:val="24"/>
            <w:lang w:val="en-US" w:eastAsia="ru-RU"/>
          </w:rPr>
          <w:t>5</w:t>
        </w:r>
      </w:hyperlink>
    </w:p>
    <w:p w:rsidR="004B4599" w:rsidRPr="00F45E40" w:rsidRDefault="004B4599" w:rsidP="004B4599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9C1A6E" w:rsidRDefault="00444C3A" w:rsidP="004B4599">
      <w:pPr>
        <w:pStyle w:val="11"/>
        <w:rPr>
          <w:rFonts w:asciiTheme="minorHAnsi" w:eastAsiaTheme="minorEastAsia" w:hAnsiTheme="minorHAnsi" w:cstheme="minorBidi"/>
        </w:rPr>
      </w:pPr>
    </w:p>
    <w:p w:rsidR="00F45E40" w:rsidRPr="00F45E40" w:rsidRDefault="00444C3A" w:rsidP="00444C3A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C1A6E">
        <w:rPr>
          <w:rFonts w:cstheme="minorHAnsi"/>
          <w:bCs/>
          <w:i/>
          <w:iCs/>
          <w:caps/>
        </w:rPr>
        <w:fldChar w:fldCharType="end"/>
      </w: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0B350F" w:rsidRDefault="000B350F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0B350F" w:rsidRDefault="000B350F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0B350F" w:rsidRDefault="000B350F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D64F03" w:rsidRDefault="00D64F03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D64F03" w:rsidRDefault="00D64F03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0B350F" w:rsidRDefault="000B350F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B2A67" w:rsidRPr="000A5B10" w:rsidRDefault="004B2A67" w:rsidP="003A6CD1">
      <w:pPr>
        <w:pStyle w:val="a5"/>
        <w:numPr>
          <w:ilvl w:val="0"/>
          <w:numId w:val="12"/>
        </w:num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5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Общие сведения</w:t>
      </w:r>
    </w:p>
    <w:p w:rsidR="004B2A67" w:rsidRPr="004B2A67" w:rsidRDefault="004B2A67" w:rsidP="004B2A67">
      <w:pPr>
        <w:pStyle w:val="a5"/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5E40" w:rsidRDefault="004B2A67" w:rsidP="004B2A67">
      <w:pPr>
        <w:pStyle w:val="a5"/>
        <w:numPr>
          <w:ilvl w:val="1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2A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закупаемой продукции</w:t>
      </w:r>
    </w:p>
    <w:p w:rsidR="00975F28" w:rsidRDefault="00975F28" w:rsidP="00687FB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D64F03" w:rsidRDefault="00D64F03" w:rsidP="00D64F0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Toc54643126"/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ОКПД2 </w:t>
      </w:r>
      <w:r w:rsidRPr="00183026">
        <w:rPr>
          <w:b/>
          <w:sz w:val="24"/>
          <w:szCs w:val="24"/>
        </w:rPr>
        <w:t>43.12.11</w:t>
      </w:r>
      <w:r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. Выполнение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работ по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обваловке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привозным грунтом фундамента опор </w:t>
      </w:r>
      <w:r w:rsidRPr="00183026">
        <w:rPr>
          <w:rFonts w:ascii="Times New Roman" w:hAnsi="Times New Roman" w:cs="Times New Roman"/>
          <w:b/>
          <w:bCs/>
          <w:sz w:val="24"/>
          <w:szCs w:val="24"/>
        </w:rPr>
        <w:t>воздушн</w:t>
      </w:r>
      <w:r w:rsidR="00676415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 лини</w:t>
      </w:r>
      <w:r w:rsidR="0001097F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 электропередач </w:t>
      </w:r>
      <w:r>
        <w:rPr>
          <w:rFonts w:ascii="Times New Roman" w:hAnsi="Times New Roman" w:cs="Times New Roman"/>
          <w:b/>
          <w:bCs/>
          <w:sz w:val="24"/>
          <w:szCs w:val="24"/>
        </w:rPr>
        <w:t>110</w:t>
      </w:r>
      <w:r w:rsidRPr="00183026">
        <w:rPr>
          <w:rFonts w:ascii="Times New Roman" w:hAnsi="Times New Roman" w:cs="Times New Roman"/>
          <w:b/>
          <w:bCs/>
          <w:sz w:val="24"/>
          <w:szCs w:val="24"/>
        </w:rPr>
        <w:t>кВ</w:t>
      </w:r>
      <w:r w:rsidR="0001097F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proofErr w:type="spellStart"/>
      <w:r w:rsidR="0001097F">
        <w:rPr>
          <w:rFonts w:ascii="Times New Roman" w:hAnsi="Times New Roman" w:cs="Times New Roman"/>
          <w:b/>
          <w:bCs/>
          <w:sz w:val="24"/>
          <w:szCs w:val="24"/>
        </w:rPr>
        <w:t>Новицкое</w:t>
      </w:r>
      <w:proofErr w:type="spellEnd"/>
      <w:r w:rsidR="0001097F">
        <w:rPr>
          <w:rFonts w:ascii="Times New Roman" w:hAnsi="Times New Roman" w:cs="Times New Roman"/>
          <w:b/>
          <w:bCs/>
          <w:sz w:val="24"/>
          <w:szCs w:val="24"/>
        </w:rPr>
        <w:t>-Тайфун»</w:t>
      </w:r>
      <w:r w:rsidR="0001097F"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 на территории </w:t>
      </w:r>
      <w:r>
        <w:rPr>
          <w:rFonts w:ascii="Times New Roman" w:hAnsi="Times New Roman" w:cs="Times New Roman"/>
          <w:b/>
          <w:bCs/>
          <w:sz w:val="24"/>
          <w:szCs w:val="24"/>
        </w:rPr>
        <w:t>Партизанского</w:t>
      </w:r>
      <w:r w:rsidRPr="00183026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района СП ПЮЭС в рамках выполнения годовой программы ремонтов основных производственных фондов 2023 года для нужд филиала «ПЭС»</w:t>
      </w:r>
    </w:p>
    <w:p w:rsidR="00D601A7" w:rsidRPr="00D601A7" w:rsidRDefault="00D601A7" w:rsidP="00CA153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x-none" w:eastAsia="ru-RU"/>
        </w:rPr>
      </w:pPr>
      <w:r w:rsidRPr="00D601A7">
        <w:rPr>
          <w:rFonts w:ascii="Times New Roman" w:eastAsia="Times New Roman" w:hAnsi="Times New Roman" w:cs="Times New Roman"/>
          <w:b/>
          <w:sz w:val="24"/>
          <w:lang w:val="x-none" w:eastAsia="ru-RU"/>
        </w:rPr>
        <w:t xml:space="preserve">Таблица 1. Перечень объектов </w:t>
      </w:r>
      <w:bookmarkEnd w:id="0"/>
      <w:r w:rsidRPr="00D601A7">
        <w:rPr>
          <w:rFonts w:ascii="Times New Roman" w:eastAsia="Times New Roman" w:hAnsi="Times New Roman" w:cs="Times New Roman"/>
          <w:b/>
          <w:sz w:val="24"/>
          <w:lang w:val="x-none" w:eastAsia="ru-RU"/>
        </w:rPr>
        <w:t>заказчика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730"/>
        <w:gridCol w:w="3118"/>
        <w:gridCol w:w="4253"/>
      </w:tblGrid>
      <w:tr w:rsidR="00AA3162" w:rsidRPr="00AA3162" w:rsidTr="00732F0C">
        <w:tc>
          <w:tcPr>
            <w:tcW w:w="817" w:type="dxa"/>
          </w:tcPr>
          <w:p w:rsidR="007E7BD6" w:rsidRPr="00AA3162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</w:t>
            </w:r>
          </w:p>
          <w:p w:rsidR="007E7BD6" w:rsidRPr="00AA3162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п/п</w:t>
            </w:r>
          </w:p>
        </w:tc>
        <w:tc>
          <w:tcPr>
            <w:tcW w:w="1730" w:type="dxa"/>
          </w:tcPr>
          <w:p w:rsidR="007E7BD6" w:rsidRPr="00AA3162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объекта</w:t>
            </w:r>
          </w:p>
          <w:p w:rsidR="007E7BD6" w:rsidRPr="00AA3162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118" w:type="dxa"/>
          </w:tcPr>
          <w:p w:rsidR="007E7BD6" w:rsidRPr="00AA3162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Расположение объекта </w:t>
            </w:r>
            <w:r w:rsidRPr="00AA3162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 xml:space="preserve">(место производства работ) </w:t>
            </w:r>
          </w:p>
        </w:tc>
        <w:tc>
          <w:tcPr>
            <w:tcW w:w="4253" w:type="dxa"/>
          </w:tcPr>
          <w:p w:rsidR="007E7BD6" w:rsidRPr="00AA3162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Наименование основного средства </w:t>
            </w:r>
            <w:r w:rsidRPr="00AA3162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(в отношении которого выполняются работы)</w:t>
            </w:r>
          </w:p>
        </w:tc>
      </w:tr>
      <w:tr w:rsidR="00AA3162" w:rsidRPr="00AA3162" w:rsidTr="00732F0C">
        <w:tc>
          <w:tcPr>
            <w:tcW w:w="817" w:type="dxa"/>
          </w:tcPr>
          <w:p w:rsidR="007E7BD6" w:rsidRPr="00AA3162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1</w:t>
            </w:r>
          </w:p>
        </w:tc>
        <w:tc>
          <w:tcPr>
            <w:tcW w:w="1730" w:type="dxa"/>
          </w:tcPr>
          <w:p w:rsidR="007E7BD6" w:rsidRPr="00AA3162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2</w:t>
            </w:r>
          </w:p>
        </w:tc>
        <w:tc>
          <w:tcPr>
            <w:tcW w:w="3118" w:type="dxa"/>
          </w:tcPr>
          <w:p w:rsidR="007E7BD6" w:rsidRPr="00AA3162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3</w:t>
            </w:r>
          </w:p>
        </w:tc>
        <w:tc>
          <w:tcPr>
            <w:tcW w:w="4253" w:type="dxa"/>
          </w:tcPr>
          <w:p w:rsidR="007E7BD6" w:rsidRPr="00AA3162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4</w:t>
            </w:r>
          </w:p>
        </w:tc>
      </w:tr>
      <w:tr w:rsidR="00AA3162" w:rsidRPr="00AA3162" w:rsidTr="00732F0C">
        <w:tc>
          <w:tcPr>
            <w:tcW w:w="817" w:type="dxa"/>
          </w:tcPr>
          <w:p w:rsidR="001828FB" w:rsidRPr="00AA3162" w:rsidRDefault="001828FB" w:rsidP="001828F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/>
              </w:rPr>
              <w:t>1.</w:t>
            </w:r>
          </w:p>
        </w:tc>
        <w:tc>
          <w:tcPr>
            <w:tcW w:w="1730" w:type="dxa"/>
          </w:tcPr>
          <w:p w:rsidR="001828FB" w:rsidRPr="00676415" w:rsidRDefault="00D64F03" w:rsidP="001828F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76415">
              <w:rPr>
                <w:rFonts w:ascii="Times New Roman" w:hAnsi="Times New Roman" w:cs="Times New Roman"/>
                <w:i/>
              </w:rPr>
              <w:t xml:space="preserve">ВЛ-110кВ </w:t>
            </w:r>
            <w:proofErr w:type="spellStart"/>
            <w:r w:rsidRPr="00676415">
              <w:rPr>
                <w:rFonts w:ascii="Times New Roman" w:hAnsi="Times New Roman" w:cs="Times New Roman"/>
                <w:i/>
              </w:rPr>
              <w:t>Новицкое</w:t>
            </w:r>
            <w:proofErr w:type="spellEnd"/>
            <w:r w:rsidRPr="00676415">
              <w:rPr>
                <w:rFonts w:ascii="Times New Roman" w:hAnsi="Times New Roman" w:cs="Times New Roman"/>
                <w:i/>
              </w:rPr>
              <w:t>-Тайфун</w:t>
            </w:r>
          </w:p>
        </w:tc>
        <w:tc>
          <w:tcPr>
            <w:tcW w:w="3118" w:type="dxa"/>
          </w:tcPr>
          <w:p w:rsidR="00D64F03" w:rsidRPr="00676415" w:rsidRDefault="00D64F03" w:rsidP="00D64F0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76415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Приморский край, </w:t>
            </w:r>
          </w:p>
          <w:p w:rsidR="001828FB" w:rsidRPr="00676415" w:rsidRDefault="00D64F03" w:rsidP="00D64F0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76415">
              <w:rPr>
                <w:rFonts w:ascii="Times New Roman" w:eastAsia="Times New Roman" w:hAnsi="Times New Roman" w:cs="Times New Roman"/>
                <w:i/>
                <w:lang w:eastAsia="ru-RU"/>
              </w:rPr>
              <w:t>Партизанский район</w:t>
            </w:r>
          </w:p>
        </w:tc>
        <w:tc>
          <w:tcPr>
            <w:tcW w:w="4253" w:type="dxa"/>
          </w:tcPr>
          <w:p w:rsidR="001828FB" w:rsidRPr="00676415" w:rsidRDefault="00676415" w:rsidP="001828F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76415">
              <w:rPr>
                <w:rFonts w:ascii="Times New Roman" w:eastAsia="Times New Roman" w:hAnsi="Times New Roman" w:cs="Times New Roman"/>
                <w:i/>
                <w:lang w:eastAsia="ru-RU"/>
              </w:rPr>
              <w:t>BЛ-110 KB ЮЖНАЯ-НОВИЦКОЕ-ТАЙФУН-ПPEOБPAЖEHИE 95 КМ, PR0002921</w:t>
            </w:r>
          </w:p>
        </w:tc>
      </w:tr>
    </w:tbl>
    <w:p w:rsidR="00975F28" w:rsidRPr="00AA3162" w:rsidRDefault="00975F28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E7BD6" w:rsidRPr="00AA3162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A3162">
        <w:rPr>
          <w:rFonts w:ascii="Times New Roman" w:eastAsia="Times New Roman" w:hAnsi="Times New Roman" w:cs="Times New Roman"/>
          <w:sz w:val="24"/>
          <w:lang w:eastAsia="ru-RU"/>
        </w:rPr>
        <w:t>Работы производятся в охранной зоне высоковольтных линий электропередачи и населенной местности. Во время выполнения работ Подрядчику необходимо проводить согласованные действия и мероприятия по всем видам работ в соответствии с требованиями: Правила по охране труда при эксплуатации электроустановок № 903н</w:t>
      </w:r>
      <w:r w:rsidR="004B4599" w:rsidRPr="00AA3162">
        <w:rPr>
          <w:rFonts w:ascii="Times New Roman" w:eastAsia="Times New Roman" w:hAnsi="Times New Roman" w:cs="Times New Roman"/>
          <w:sz w:val="24"/>
          <w:lang w:eastAsia="ru-RU"/>
        </w:rPr>
        <w:t xml:space="preserve"> в редакции от 29.04.2022г.</w:t>
      </w:r>
      <w:r w:rsidRPr="00AA3162">
        <w:rPr>
          <w:rFonts w:ascii="Times New Roman" w:eastAsia="Times New Roman" w:hAnsi="Times New Roman" w:cs="Times New Roman"/>
          <w:sz w:val="24"/>
          <w:lang w:eastAsia="ru-RU"/>
        </w:rPr>
        <w:t xml:space="preserve">, СНиП 12-01-2004 п.4, СП 12-03-2001. ч.1, СНиП 12-04-2002. ч.2, СП </w:t>
      </w:r>
      <w:r w:rsidR="004B4599" w:rsidRPr="00AA3162">
        <w:rPr>
          <w:rFonts w:ascii="Times New Roman" w:eastAsia="Times New Roman" w:hAnsi="Times New Roman" w:cs="Times New Roman"/>
          <w:sz w:val="24"/>
          <w:lang w:eastAsia="ru-RU"/>
        </w:rPr>
        <w:t>45.13330.2017</w:t>
      </w:r>
      <w:r w:rsidRPr="00AA3162">
        <w:rPr>
          <w:rFonts w:ascii="Times New Roman" w:eastAsia="Times New Roman" w:hAnsi="Times New Roman" w:cs="Times New Roman"/>
          <w:sz w:val="24"/>
          <w:lang w:eastAsia="ru-RU"/>
        </w:rPr>
        <w:t xml:space="preserve">, СП </w:t>
      </w:r>
      <w:r w:rsidR="004B4599" w:rsidRPr="00AA3162">
        <w:rPr>
          <w:rFonts w:ascii="Times New Roman" w:eastAsia="Times New Roman" w:hAnsi="Times New Roman" w:cs="Times New Roman"/>
          <w:sz w:val="24"/>
          <w:lang w:eastAsia="ru-RU"/>
        </w:rPr>
        <w:t>76.13330.2016</w:t>
      </w:r>
      <w:r w:rsidRPr="00AA3162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3A6CD1" w:rsidRPr="00AA3162" w:rsidRDefault="003A6CD1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7E7BD6" w:rsidRPr="00AA3162" w:rsidRDefault="007E7BD6" w:rsidP="003A6CD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3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AA3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Требования к продукции</w:t>
      </w:r>
    </w:p>
    <w:p w:rsidR="007E7BD6" w:rsidRPr="00AA3162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E7BD6" w:rsidRPr="00AA3162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AA3162">
        <w:rPr>
          <w:rFonts w:ascii="Times New Roman" w:eastAsia="Times New Roman" w:hAnsi="Times New Roman" w:cs="Times New Roman"/>
          <w:b/>
          <w:sz w:val="24"/>
          <w:lang w:eastAsia="ru-RU"/>
        </w:rPr>
        <w:t>Таблица 2. Перечень и объем выполняемых работ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686"/>
        <w:gridCol w:w="2126"/>
      </w:tblGrid>
      <w:tr w:rsidR="00AA3162" w:rsidRPr="00AA3162" w:rsidTr="00732F0C">
        <w:tc>
          <w:tcPr>
            <w:tcW w:w="567" w:type="dxa"/>
            <w:vAlign w:val="center"/>
          </w:tcPr>
          <w:p w:rsidR="000C7BF3" w:rsidRPr="00AA3162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0C7BF3" w:rsidRPr="00AA3162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3544" w:type="dxa"/>
            <w:vAlign w:val="center"/>
          </w:tcPr>
          <w:p w:rsidR="000C7BF3" w:rsidRPr="00AA3162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lang w:eastAsia="ru-RU"/>
              </w:rPr>
              <w:t>Наименование работ / этапа работ</w:t>
            </w:r>
          </w:p>
        </w:tc>
        <w:tc>
          <w:tcPr>
            <w:tcW w:w="3686" w:type="dxa"/>
            <w:vAlign w:val="center"/>
          </w:tcPr>
          <w:p w:rsidR="000C7BF3" w:rsidRPr="00AA3162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:rsidR="000C7BF3" w:rsidRPr="00AA3162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AA3162" w:rsidRPr="00AA3162" w:rsidTr="00732F0C">
        <w:tc>
          <w:tcPr>
            <w:tcW w:w="567" w:type="dxa"/>
          </w:tcPr>
          <w:p w:rsidR="000C7BF3" w:rsidRPr="00AA3162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0C7BF3" w:rsidRPr="00AA3162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0C7BF3" w:rsidRPr="00AA3162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0C7BF3" w:rsidRPr="00AA3162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A3162" w:rsidRPr="00AA3162" w:rsidTr="00732F0C">
        <w:tc>
          <w:tcPr>
            <w:tcW w:w="567" w:type="dxa"/>
          </w:tcPr>
          <w:p w:rsidR="000C7BF3" w:rsidRPr="00AA3162" w:rsidRDefault="000C7BF3" w:rsidP="000C7BF3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C7BF3" w:rsidRPr="00AA3162" w:rsidRDefault="00183026" w:rsidP="00732F0C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Обвалование опор</w:t>
            </w:r>
            <w:r w:rsidR="001C2D8A"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ВЛ-</w:t>
            </w:r>
            <w:r w:rsidR="00AE3B58"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110 </w:t>
            </w:r>
            <w:proofErr w:type="spellStart"/>
            <w:r w:rsidR="001C2D8A"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5812" w:type="dxa"/>
            <w:gridSpan w:val="2"/>
            <w:shd w:val="clear" w:color="auto" w:fill="auto"/>
          </w:tcPr>
          <w:p w:rsidR="000C7BF3" w:rsidRPr="00AA3162" w:rsidRDefault="000C7BF3" w:rsidP="0067641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соответствии с ведомостью</w:t>
            </w:r>
            <w:r w:rsidR="000702CA"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дефектов и</w:t>
            </w:r>
            <w:r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объемов работ (</w:t>
            </w:r>
            <w:r w:rsidR="001B2A4E"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Приложени</w:t>
            </w:r>
            <w:r w:rsidR="00E02AC3"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</w:t>
            </w:r>
            <w:r w:rsidR="001B2A4E"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№</w:t>
            </w:r>
            <w:r w:rsidR="00AE3B58"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9A661D"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Pr="00AA31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 настоящим Техническим требованиям)</w:t>
            </w:r>
          </w:p>
        </w:tc>
      </w:tr>
    </w:tbl>
    <w:p w:rsidR="007E7BD6" w:rsidRPr="00AA3162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414A5D" w:rsidRPr="00AA3162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AA3162">
        <w:rPr>
          <w:rFonts w:ascii="Times New Roman" w:eastAsia="Times New Roman" w:hAnsi="Times New Roman" w:cs="Times New Roman"/>
          <w:b/>
          <w:sz w:val="24"/>
          <w:lang w:eastAsia="ru-RU"/>
        </w:rPr>
        <w:t>Таблица 3. Требования по срокам выполнения работ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253"/>
        <w:gridCol w:w="2410"/>
        <w:gridCol w:w="2693"/>
      </w:tblGrid>
      <w:tr w:rsidR="00AA3162" w:rsidRPr="00AA3162" w:rsidTr="00732F0C">
        <w:tc>
          <w:tcPr>
            <w:tcW w:w="562" w:type="dxa"/>
            <w:shd w:val="clear" w:color="auto" w:fill="auto"/>
            <w:vAlign w:val="center"/>
          </w:tcPr>
          <w:p w:rsidR="00414A5D" w:rsidRPr="00AA3162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414A5D" w:rsidRPr="00AA3162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lang w:eastAsia="ru-RU"/>
              </w:rPr>
              <w:t>Наименование работ/ этапа работ</w:t>
            </w:r>
          </w:p>
        </w:tc>
        <w:tc>
          <w:tcPr>
            <w:tcW w:w="2410" w:type="dxa"/>
            <w:vAlign w:val="center"/>
          </w:tcPr>
          <w:p w:rsidR="00414A5D" w:rsidRPr="00AA3162" w:rsidRDefault="00414A5D" w:rsidP="00414A5D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Требования к началу срока выполнения работ/ этапа работ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14A5D" w:rsidRPr="00AA3162" w:rsidRDefault="00414A5D" w:rsidP="00414A5D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Требования к окончанию срока выполнения работ / этапа работ</w:t>
            </w:r>
          </w:p>
        </w:tc>
      </w:tr>
      <w:tr w:rsidR="00AA3162" w:rsidRPr="00AA3162" w:rsidTr="00732F0C">
        <w:tc>
          <w:tcPr>
            <w:tcW w:w="562" w:type="dxa"/>
            <w:shd w:val="clear" w:color="auto" w:fill="auto"/>
          </w:tcPr>
          <w:p w:rsidR="00414A5D" w:rsidRPr="00AA3162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414A5D" w:rsidRPr="00AA3162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410" w:type="dxa"/>
          </w:tcPr>
          <w:p w:rsidR="00414A5D" w:rsidRPr="00AA3162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414A5D" w:rsidRPr="00AA3162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AA3162" w:rsidRPr="00AA3162" w:rsidTr="00732F0C">
        <w:trPr>
          <w:trHeight w:val="557"/>
        </w:trPr>
        <w:tc>
          <w:tcPr>
            <w:tcW w:w="562" w:type="dxa"/>
            <w:shd w:val="clear" w:color="auto" w:fill="auto"/>
          </w:tcPr>
          <w:p w:rsidR="005E5F7B" w:rsidRPr="00AA3162" w:rsidRDefault="005E5F7B" w:rsidP="005E5F7B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676415" w:rsidRPr="00676415" w:rsidRDefault="00676415" w:rsidP="00676415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7641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Демонтаж опор</w:t>
            </w:r>
          </w:p>
          <w:p w:rsidR="00676415" w:rsidRPr="00676415" w:rsidRDefault="00676415" w:rsidP="00676415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7641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Установка опор</w:t>
            </w:r>
          </w:p>
          <w:p w:rsidR="00676415" w:rsidRPr="00676415" w:rsidRDefault="00676415" w:rsidP="00676415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76415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Заземление опор</w:t>
            </w:r>
          </w:p>
          <w:p w:rsidR="00676415" w:rsidRPr="00676415" w:rsidRDefault="00676415" w:rsidP="00676415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7641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Демонтаж провода</w:t>
            </w:r>
          </w:p>
          <w:p w:rsidR="00676415" w:rsidRPr="00676415" w:rsidRDefault="00676415" w:rsidP="00676415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7641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Подвеска проводов</w:t>
            </w:r>
          </w:p>
          <w:p w:rsidR="00676415" w:rsidRPr="00676415" w:rsidRDefault="00676415" w:rsidP="00676415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7641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Восстановление подъездных путей</w:t>
            </w:r>
          </w:p>
          <w:p w:rsidR="00676415" w:rsidRPr="00676415" w:rsidRDefault="00676415" w:rsidP="00676415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7641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Устройство монтажных площадок</w:t>
            </w:r>
          </w:p>
          <w:p w:rsidR="00676415" w:rsidRPr="00676415" w:rsidRDefault="00676415" w:rsidP="00676415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7641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Выправка опор</w:t>
            </w:r>
          </w:p>
          <w:p w:rsidR="005E5F7B" w:rsidRPr="00AA3162" w:rsidRDefault="00676415" w:rsidP="0067641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7641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    </w:t>
            </w:r>
            <w:proofErr w:type="spellStart"/>
            <w:r w:rsidRPr="0067641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Обваловка</w:t>
            </w:r>
            <w:proofErr w:type="spellEnd"/>
            <w:r w:rsidRPr="0067641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опор</w:t>
            </w:r>
          </w:p>
        </w:tc>
        <w:tc>
          <w:tcPr>
            <w:tcW w:w="2410" w:type="dxa"/>
          </w:tcPr>
          <w:p w:rsidR="005E5F7B" w:rsidRPr="00AA3162" w:rsidRDefault="005E5F7B" w:rsidP="00676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 даты заключения договора</w:t>
            </w:r>
          </w:p>
        </w:tc>
        <w:tc>
          <w:tcPr>
            <w:tcW w:w="2693" w:type="dxa"/>
            <w:shd w:val="clear" w:color="auto" w:fill="auto"/>
          </w:tcPr>
          <w:p w:rsidR="005E5F7B" w:rsidRPr="00AA3162" w:rsidRDefault="005E5F7B" w:rsidP="00676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AA316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30 декабря 2023г</w:t>
            </w:r>
          </w:p>
        </w:tc>
      </w:tr>
    </w:tbl>
    <w:p w:rsidR="00414A5D" w:rsidRDefault="00414A5D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732F0C" w:rsidRDefault="00732F0C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732F0C" w:rsidRPr="00AA3162" w:rsidRDefault="00732F0C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414A5D" w:rsidRPr="00676415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AA3162">
        <w:rPr>
          <w:rFonts w:ascii="Times New Roman" w:eastAsia="Times New Roman" w:hAnsi="Times New Roman" w:cs="Times New Roman"/>
          <w:b/>
          <w:sz w:val="24"/>
          <w:lang w:eastAsia="ru-RU"/>
        </w:rPr>
        <w:t>Таблица 4. Требования к качеству работ</w:t>
      </w:r>
    </w:p>
    <w:tbl>
      <w:tblPr>
        <w:tblStyle w:val="a9"/>
        <w:tblW w:w="9894" w:type="dxa"/>
        <w:tblInd w:w="-5" w:type="dxa"/>
        <w:tblLook w:val="04A0" w:firstRow="1" w:lastRow="0" w:firstColumn="1" w:lastColumn="0" w:noHBand="0" w:noVBand="1"/>
      </w:tblPr>
      <w:tblGrid>
        <w:gridCol w:w="934"/>
        <w:gridCol w:w="2266"/>
        <w:gridCol w:w="6694"/>
      </w:tblGrid>
      <w:tr w:rsidR="005D4E0C" w:rsidRPr="00AA3162" w:rsidTr="005D4E0C">
        <w:trPr>
          <w:trHeight w:val="276"/>
        </w:trPr>
        <w:tc>
          <w:tcPr>
            <w:tcW w:w="934" w:type="dxa"/>
            <w:vMerge w:val="restart"/>
            <w:vAlign w:val="center"/>
          </w:tcPr>
          <w:p w:rsidR="005D4E0C" w:rsidRPr="00AA3162" w:rsidRDefault="005D4E0C" w:rsidP="00412ACA">
            <w:pPr>
              <w:rPr>
                <w:b/>
                <w:bCs/>
                <w:sz w:val="24"/>
                <w:szCs w:val="24"/>
              </w:rPr>
            </w:pPr>
            <w:r w:rsidRPr="00AA3162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66" w:type="dxa"/>
            <w:vMerge w:val="restart"/>
            <w:vAlign w:val="center"/>
          </w:tcPr>
          <w:p w:rsidR="005D4E0C" w:rsidRPr="00AA3162" w:rsidRDefault="005D4E0C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AA3162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6694" w:type="dxa"/>
            <w:vMerge w:val="restart"/>
            <w:vAlign w:val="center"/>
          </w:tcPr>
          <w:p w:rsidR="005D4E0C" w:rsidRPr="00AA3162" w:rsidRDefault="005D4E0C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AA3162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</w:tr>
      <w:tr w:rsidR="005D4E0C" w:rsidRPr="00AA3162" w:rsidTr="005D4E0C">
        <w:trPr>
          <w:trHeight w:val="276"/>
        </w:trPr>
        <w:tc>
          <w:tcPr>
            <w:tcW w:w="934" w:type="dxa"/>
            <w:vMerge/>
            <w:vAlign w:val="center"/>
          </w:tcPr>
          <w:p w:rsidR="005D4E0C" w:rsidRPr="00AA3162" w:rsidRDefault="005D4E0C" w:rsidP="00412A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vAlign w:val="center"/>
          </w:tcPr>
          <w:p w:rsidR="005D4E0C" w:rsidRPr="00AA3162" w:rsidRDefault="005D4E0C" w:rsidP="00412A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94" w:type="dxa"/>
            <w:vMerge/>
            <w:vAlign w:val="center"/>
          </w:tcPr>
          <w:p w:rsidR="005D4E0C" w:rsidRPr="00AA3162" w:rsidRDefault="005D4E0C" w:rsidP="00412AC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D4E0C" w:rsidRPr="00AA3162" w:rsidTr="005D4E0C">
        <w:tc>
          <w:tcPr>
            <w:tcW w:w="934" w:type="dxa"/>
            <w:vAlign w:val="center"/>
          </w:tcPr>
          <w:p w:rsidR="005D4E0C" w:rsidRPr="00AA3162" w:rsidRDefault="005D4E0C" w:rsidP="00412ACA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960" w:type="dxa"/>
            <w:gridSpan w:val="2"/>
            <w:vAlign w:val="center"/>
          </w:tcPr>
          <w:p w:rsidR="005D4E0C" w:rsidRPr="00AA3162" w:rsidRDefault="005D4E0C" w:rsidP="00412ACA">
            <w:pPr>
              <w:rPr>
                <w:b/>
                <w:sz w:val="24"/>
                <w:szCs w:val="24"/>
              </w:rPr>
            </w:pPr>
            <w:r w:rsidRPr="00AA3162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</w:tr>
      <w:tr w:rsidR="005D4E0C" w:rsidRPr="00AA3162" w:rsidTr="005D4E0C">
        <w:tc>
          <w:tcPr>
            <w:tcW w:w="934" w:type="dxa"/>
            <w:vAlign w:val="center"/>
          </w:tcPr>
          <w:p w:rsidR="005D4E0C" w:rsidRPr="00AA3162" w:rsidRDefault="005D4E0C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gridSpan w:val="2"/>
            <w:vAlign w:val="center"/>
          </w:tcPr>
          <w:p w:rsidR="005D4E0C" w:rsidRPr="00AA3162" w:rsidRDefault="005D4E0C" w:rsidP="00412ACA">
            <w:pPr>
              <w:spacing w:before="60" w:after="60"/>
              <w:rPr>
                <w:b/>
                <w:sz w:val="24"/>
                <w:szCs w:val="24"/>
              </w:rPr>
            </w:pPr>
            <w:r w:rsidRPr="00AA3162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</w:tr>
      <w:tr w:rsidR="005D4E0C" w:rsidRPr="00AA3162" w:rsidTr="005D4E0C">
        <w:tc>
          <w:tcPr>
            <w:tcW w:w="934" w:type="dxa"/>
            <w:vAlign w:val="center"/>
          </w:tcPr>
          <w:p w:rsidR="005D4E0C" w:rsidRPr="00AA3162" w:rsidRDefault="005D4E0C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960" w:type="dxa"/>
            <w:gridSpan w:val="2"/>
            <w:shd w:val="clear" w:color="auto" w:fill="auto"/>
          </w:tcPr>
          <w:p w:rsidR="005D4E0C" w:rsidRPr="00676415" w:rsidRDefault="005D4E0C" w:rsidP="00676415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Подрядчик создает условия для проживания своего персонала на объекте.</w:t>
            </w:r>
          </w:p>
        </w:tc>
      </w:tr>
      <w:tr w:rsidR="005D4E0C" w:rsidRPr="00AA3162" w:rsidTr="005D4E0C">
        <w:tc>
          <w:tcPr>
            <w:tcW w:w="934" w:type="dxa"/>
            <w:vAlign w:val="center"/>
          </w:tcPr>
          <w:p w:rsidR="005D4E0C" w:rsidRPr="00AA3162" w:rsidRDefault="005D4E0C" w:rsidP="00412AC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A3162">
              <w:rPr>
                <w:sz w:val="24"/>
                <w:szCs w:val="24"/>
              </w:rPr>
              <w:t>1.1.2</w:t>
            </w:r>
          </w:p>
        </w:tc>
        <w:tc>
          <w:tcPr>
            <w:tcW w:w="8960" w:type="dxa"/>
            <w:gridSpan w:val="2"/>
            <w:shd w:val="clear" w:color="auto" w:fill="auto"/>
          </w:tcPr>
          <w:p w:rsidR="005D4E0C" w:rsidRPr="00AA3162" w:rsidRDefault="005D4E0C" w:rsidP="00412ACA">
            <w:pPr>
              <w:rPr>
                <w:sz w:val="24"/>
                <w:szCs w:val="24"/>
              </w:rPr>
            </w:pPr>
            <w:r w:rsidRPr="00AA3162">
              <w:rPr>
                <w:i/>
                <w:sz w:val="22"/>
                <w:szCs w:val="22"/>
              </w:rPr>
              <w:t>После выполнения полного объема работ Подрядчик производит уборку рабочего места от посторонних предметов, механизмов, приспособлений, отходов. Подписывает акт приемки выполненных работ в эксплуатацию.</w:t>
            </w:r>
          </w:p>
        </w:tc>
      </w:tr>
      <w:tr w:rsidR="005D4E0C" w:rsidRPr="00AA3162" w:rsidTr="005D4E0C">
        <w:tc>
          <w:tcPr>
            <w:tcW w:w="934" w:type="dxa"/>
            <w:vAlign w:val="center"/>
          </w:tcPr>
          <w:p w:rsidR="005D4E0C" w:rsidRPr="00AA3162" w:rsidRDefault="005D4E0C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960" w:type="dxa"/>
            <w:gridSpan w:val="2"/>
            <w:vAlign w:val="center"/>
          </w:tcPr>
          <w:p w:rsidR="005D4E0C" w:rsidRPr="00AA3162" w:rsidRDefault="005D4E0C" w:rsidP="00412ACA">
            <w:pPr>
              <w:spacing w:before="60"/>
              <w:rPr>
                <w:b/>
                <w:sz w:val="24"/>
                <w:szCs w:val="24"/>
              </w:rPr>
            </w:pPr>
            <w:r w:rsidRPr="00AA3162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</w:tr>
      <w:tr w:rsidR="005D4E0C" w:rsidRPr="00AA3162" w:rsidTr="005D4E0C">
        <w:tc>
          <w:tcPr>
            <w:tcW w:w="934" w:type="dxa"/>
            <w:vAlign w:val="center"/>
          </w:tcPr>
          <w:p w:rsidR="005D4E0C" w:rsidRPr="00AA3162" w:rsidRDefault="005D4E0C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960" w:type="dxa"/>
            <w:gridSpan w:val="2"/>
          </w:tcPr>
          <w:p w:rsidR="005D4E0C" w:rsidRPr="00AA3162" w:rsidRDefault="005D4E0C" w:rsidP="005D415E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AA3162">
              <w:rPr>
                <w:i/>
                <w:sz w:val="22"/>
                <w:szCs w:val="22"/>
              </w:rPr>
              <w:t>Работы выполняются по проекту производства работ (ППР) и графику их выполнения, разработанных Подрядчиком и согласованных с Заказчиком. ППР необходимо предоставить на согласование и утверждение главному инженеру СП в двух экземплярах за 15 (пятнадцать) дней до начала выполнения работ.</w:t>
            </w:r>
          </w:p>
        </w:tc>
      </w:tr>
      <w:tr w:rsidR="005D4E0C" w:rsidRPr="00AA3162" w:rsidTr="005D4E0C">
        <w:tc>
          <w:tcPr>
            <w:tcW w:w="934" w:type="dxa"/>
            <w:vAlign w:val="center"/>
          </w:tcPr>
          <w:p w:rsidR="005D4E0C" w:rsidRPr="00AA3162" w:rsidRDefault="005D4E0C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960" w:type="dxa"/>
            <w:gridSpan w:val="2"/>
          </w:tcPr>
          <w:p w:rsidR="005D4E0C" w:rsidRPr="00AA3162" w:rsidRDefault="005D4E0C" w:rsidP="00412AC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AA3162">
              <w:rPr>
                <w:i/>
                <w:sz w:val="22"/>
                <w:szCs w:val="22"/>
              </w:rPr>
              <w:t>Заявка на вывод оборудования в ремонт подается Подрядчиком не позднее 10 дней до начала производства работ</w:t>
            </w:r>
            <w:r w:rsidRPr="00AA3162">
              <w:rPr>
                <w:sz w:val="24"/>
                <w:szCs w:val="24"/>
              </w:rPr>
              <w:t>.</w:t>
            </w:r>
          </w:p>
        </w:tc>
      </w:tr>
      <w:tr w:rsidR="005D4E0C" w:rsidRPr="00AA3162" w:rsidTr="005D4E0C">
        <w:tc>
          <w:tcPr>
            <w:tcW w:w="934" w:type="dxa"/>
            <w:vAlign w:val="center"/>
          </w:tcPr>
          <w:p w:rsidR="005D4E0C" w:rsidRPr="00AA3162" w:rsidRDefault="005D4E0C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960" w:type="dxa"/>
            <w:gridSpan w:val="2"/>
            <w:vAlign w:val="center"/>
          </w:tcPr>
          <w:p w:rsidR="005D4E0C" w:rsidRPr="00AA3162" w:rsidRDefault="005D4E0C" w:rsidP="00412ACA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AA3162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</w:tr>
      <w:tr w:rsidR="005D4E0C" w:rsidRPr="00AA3162" w:rsidTr="005D4E0C">
        <w:tc>
          <w:tcPr>
            <w:tcW w:w="934" w:type="dxa"/>
            <w:vAlign w:val="center"/>
          </w:tcPr>
          <w:p w:rsidR="005D4E0C" w:rsidRPr="00AA3162" w:rsidRDefault="005D4E0C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960" w:type="dxa"/>
            <w:gridSpan w:val="2"/>
          </w:tcPr>
          <w:p w:rsidR="005D4E0C" w:rsidRPr="00AA3162" w:rsidRDefault="005D4E0C" w:rsidP="002E79AF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Поставка техники и материалов, необходимых для выполнения работ – 100% Подрядчика. Материалы, предоставляемые Подрядчиком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Эскизы предупреждающих плакатов согласовать с заказчиком.</w:t>
            </w:r>
          </w:p>
        </w:tc>
      </w:tr>
      <w:tr w:rsidR="005D4E0C" w:rsidRPr="00AA3162" w:rsidTr="005D4E0C">
        <w:tc>
          <w:tcPr>
            <w:tcW w:w="934" w:type="dxa"/>
            <w:vAlign w:val="center"/>
          </w:tcPr>
          <w:p w:rsidR="005D4E0C" w:rsidRPr="00AA3162" w:rsidRDefault="005D4E0C" w:rsidP="004B4599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960" w:type="dxa"/>
            <w:gridSpan w:val="2"/>
            <w:vAlign w:val="center"/>
          </w:tcPr>
          <w:p w:rsidR="005D4E0C" w:rsidRPr="00AA3162" w:rsidRDefault="005D4E0C" w:rsidP="004B4599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AA3162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</w:tr>
      <w:tr w:rsidR="005D4E0C" w:rsidRPr="00AA3162" w:rsidTr="005D4E0C">
        <w:tc>
          <w:tcPr>
            <w:tcW w:w="934" w:type="dxa"/>
            <w:vAlign w:val="center"/>
          </w:tcPr>
          <w:p w:rsidR="005D4E0C" w:rsidRPr="00AA3162" w:rsidRDefault="005D4E0C" w:rsidP="004B4599">
            <w:pPr>
              <w:numPr>
                <w:ilvl w:val="2"/>
                <w:numId w:val="18"/>
              </w:numPr>
              <w:spacing w:before="60" w:after="60"/>
              <w:ind w:left="1214" w:hanging="1199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960" w:type="dxa"/>
            <w:gridSpan w:val="2"/>
          </w:tcPr>
          <w:p w:rsidR="005D4E0C" w:rsidRPr="00AA3162" w:rsidRDefault="005D4E0C" w:rsidP="004B4599">
            <w:pPr>
              <w:tabs>
                <w:tab w:val="left" w:pos="1276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:rsidR="005D4E0C" w:rsidRPr="00AA3162" w:rsidRDefault="005D4E0C" w:rsidP="004B4599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- Правила технической эксплуатации электрических станций и сетей РФ;</w:t>
            </w:r>
          </w:p>
          <w:p w:rsidR="005D4E0C" w:rsidRPr="00AA3162" w:rsidRDefault="005D4E0C" w:rsidP="004B4599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- СНиП 12-01-2004 «Организация строительства»;</w:t>
            </w:r>
          </w:p>
          <w:p w:rsidR="005D4E0C" w:rsidRPr="00AA3162" w:rsidRDefault="005D4E0C" w:rsidP="004B4599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:rsidR="005D4E0C" w:rsidRPr="00AA3162" w:rsidRDefault="005D4E0C" w:rsidP="004B4599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:rsidR="005D4E0C" w:rsidRPr="00732F0C" w:rsidRDefault="005D4E0C" w:rsidP="00732F0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</w:tr>
      <w:tr w:rsidR="005D4E0C" w:rsidRPr="00AA3162" w:rsidTr="005D4E0C">
        <w:tc>
          <w:tcPr>
            <w:tcW w:w="934" w:type="dxa"/>
            <w:vAlign w:val="center"/>
          </w:tcPr>
          <w:p w:rsidR="005D4E0C" w:rsidRPr="00AA3162" w:rsidRDefault="005D4E0C" w:rsidP="004B4599">
            <w:pPr>
              <w:spacing w:before="60" w:after="60"/>
              <w:ind w:left="25"/>
              <w:contextualSpacing/>
              <w:rPr>
                <w:rFonts w:eastAsia="Calibri"/>
                <w:sz w:val="24"/>
                <w:szCs w:val="24"/>
              </w:rPr>
            </w:pPr>
            <w:r w:rsidRPr="00AA3162">
              <w:rPr>
                <w:rFonts w:eastAsia="Calibri"/>
                <w:sz w:val="24"/>
                <w:szCs w:val="24"/>
              </w:rPr>
              <w:t>1.4.2.</w:t>
            </w:r>
          </w:p>
        </w:tc>
        <w:tc>
          <w:tcPr>
            <w:tcW w:w="8960" w:type="dxa"/>
            <w:gridSpan w:val="2"/>
          </w:tcPr>
          <w:p w:rsidR="005D4E0C" w:rsidRPr="00732F0C" w:rsidRDefault="005D4E0C" w:rsidP="00732F0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 xml:space="preserve">Обеспечить выполнение требований Правил по охране труда при эксплуатации электроустановок (Приказ от 15 декабря 2020 № </w:t>
            </w:r>
            <w:r w:rsidRPr="00AA3162">
              <w:rPr>
                <w:bCs/>
                <w:i/>
                <w:sz w:val="22"/>
                <w:szCs w:val="22"/>
              </w:rPr>
              <w:t>903н</w:t>
            </w:r>
            <w:r w:rsidRPr="00AA3162">
              <w:rPr>
                <w:i/>
                <w:sz w:val="22"/>
                <w:szCs w:val="22"/>
              </w:rPr>
              <w:t xml:space="preserve"> в ред. Приказа о Минтруде России от 29.04.2022 N 279н) в части организации допуска работников монтажной организации к работам в электроустановках АО «ДРСК» в качестве командированного персонала.</w:t>
            </w:r>
          </w:p>
        </w:tc>
      </w:tr>
      <w:tr w:rsidR="005D4E0C" w:rsidRPr="00AA3162" w:rsidTr="005D4E0C">
        <w:tc>
          <w:tcPr>
            <w:tcW w:w="934" w:type="dxa"/>
            <w:vAlign w:val="center"/>
          </w:tcPr>
          <w:p w:rsidR="005D4E0C" w:rsidRPr="00AA3162" w:rsidRDefault="005D4E0C" w:rsidP="004B4599">
            <w:pPr>
              <w:spacing w:before="60" w:after="60"/>
              <w:ind w:left="25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AA3162">
              <w:rPr>
                <w:rFonts w:eastAsia="Calibri"/>
                <w:sz w:val="24"/>
                <w:szCs w:val="24"/>
              </w:rPr>
              <w:t>1.4.3.</w:t>
            </w:r>
          </w:p>
        </w:tc>
        <w:tc>
          <w:tcPr>
            <w:tcW w:w="8960" w:type="dxa"/>
            <w:gridSpan w:val="2"/>
          </w:tcPr>
          <w:p w:rsidR="005D4E0C" w:rsidRPr="00732F0C" w:rsidRDefault="005D4E0C" w:rsidP="00732F0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</w:tc>
      </w:tr>
      <w:tr w:rsidR="005D4E0C" w:rsidRPr="00AA3162" w:rsidTr="005D4E0C">
        <w:tc>
          <w:tcPr>
            <w:tcW w:w="934" w:type="dxa"/>
            <w:vAlign w:val="center"/>
          </w:tcPr>
          <w:p w:rsidR="005D4E0C" w:rsidRPr="00AA3162" w:rsidRDefault="005D4E0C" w:rsidP="004B4599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960" w:type="dxa"/>
            <w:gridSpan w:val="2"/>
            <w:vAlign w:val="center"/>
          </w:tcPr>
          <w:p w:rsidR="005D4E0C" w:rsidRPr="00AA3162" w:rsidRDefault="005D4E0C" w:rsidP="004B4599">
            <w:pPr>
              <w:rPr>
                <w:b/>
                <w:bCs/>
                <w:sz w:val="24"/>
                <w:szCs w:val="24"/>
              </w:rPr>
            </w:pPr>
            <w:r w:rsidRPr="00AA3162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</w:tr>
      <w:tr w:rsidR="005D4E0C" w:rsidRPr="00AA3162" w:rsidTr="005D4E0C">
        <w:tc>
          <w:tcPr>
            <w:tcW w:w="934" w:type="dxa"/>
            <w:vAlign w:val="center"/>
          </w:tcPr>
          <w:p w:rsidR="005D4E0C" w:rsidRPr="00AA3162" w:rsidRDefault="005D4E0C" w:rsidP="004B4599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960" w:type="dxa"/>
            <w:gridSpan w:val="2"/>
            <w:vAlign w:val="center"/>
          </w:tcPr>
          <w:p w:rsidR="005D4E0C" w:rsidRPr="00AA3162" w:rsidRDefault="005D4E0C" w:rsidP="004B4599">
            <w:pPr>
              <w:rPr>
                <w:bCs/>
                <w:sz w:val="24"/>
                <w:szCs w:val="24"/>
              </w:rPr>
            </w:pPr>
            <w:r w:rsidRPr="00AA3162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AA3162">
              <w:rPr>
                <w:b/>
                <w:bCs/>
                <w:i/>
                <w:sz w:val="24"/>
                <w:szCs w:val="24"/>
                <w:shd w:val="clear" w:color="auto" w:fill="FFFF99"/>
              </w:rPr>
              <w:t xml:space="preserve"> </w:t>
            </w:r>
          </w:p>
        </w:tc>
      </w:tr>
      <w:tr w:rsidR="005D4E0C" w:rsidRPr="00AA3162" w:rsidTr="005D4E0C">
        <w:tc>
          <w:tcPr>
            <w:tcW w:w="934" w:type="dxa"/>
            <w:vAlign w:val="center"/>
          </w:tcPr>
          <w:p w:rsidR="005D4E0C" w:rsidRPr="00AA3162" w:rsidRDefault="005D4E0C" w:rsidP="004B4599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960" w:type="dxa"/>
            <w:gridSpan w:val="2"/>
          </w:tcPr>
          <w:p w:rsidR="005D4E0C" w:rsidRPr="00676415" w:rsidRDefault="005D4E0C" w:rsidP="00676415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Приёмка объекта из ремонта осуществляется в соответствии</w:t>
            </w:r>
            <w:r>
              <w:rPr>
                <w:i/>
                <w:sz w:val="22"/>
                <w:szCs w:val="22"/>
              </w:rPr>
              <w:t xml:space="preserve"> с </w:t>
            </w:r>
            <w:r w:rsidRPr="00AA3162">
              <w:rPr>
                <w:i/>
                <w:sz w:val="22"/>
                <w:szCs w:val="22"/>
              </w:rPr>
              <w:t>Правилами организации технического обслуживания и ремонта объектов электроэнергетики» (утвержденным Приказом Минэнерго России от 25.10.2017 г. № 1013),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</w:t>
            </w:r>
          </w:p>
        </w:tc>
      </w:tr>
      <w:tr w:rsidR="005D4E0C" w:rsidRPr="00AA3162" w:rsidTr="005D4E0C">
        <w:tc>
          <w:tcPr>
            <w:tcW w:w="934" w:type="dxa"/>
            <w:vAlign w:val="center"/>
          </w:tcPr>
          <w:p w:rsidR="005D4E0C" w:rsidRPr="00AA3162" w:rsidRDefault="005D4E0C" w:rsidP="004B4599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960" w:type="dxa"/>
            <w:gridSpan w:val="2"/>
          </w:tcPr>
          <w:p w:rsidR="005D4E0C" w:rsidRPr="00AA3162" w:rsidRDefault="005D4E0C" w:rsidP="004B4599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 xml:space="preserve">Ежемесячная приемка объемов выполненных работ производится в срок до 25 числа отчетного месяца по  формам, утвержденным постановлением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</w:t>
            </w:r>
            <w:r w:rsidRPr="00AA3162">
              <w:rPr>
                <w:i/>
                <w:sz w:val="22"/>
                <w:szCs w:val="22"/>
              </w:rPr>
              <w:lastRenderedPageBreak/>
              <w:t>строительстве и ремонтно-строительных работ.</w:t>
            </w:r>
          </w:p>
        </w:tc>
      </w:tr>
      <w:tr w:rsidR="005D4E0C" w:rsidRPr="00AA3162" w:rsidTr="005D4E0C">
        <w:tc>
          <w:tcPr>
            <w:tcW w:w="934" w:type="dxa"/>
            <w:vAlign w:val="center"/>
          </w:tcPr>
          <w:p w:rsidR="005D4E0C" w:rsidRPr="00AA3162" w:rsidRDefault="005D4E0C" w:rsidP="004B459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A3162">
              <w:rPr>
                <w:sz w:val="24"/>
                <w:szCs w:val="24"/>
              </w:rPr>
              <w:lastRenderedPageBreak/>
              <w:t>2.1.3</w:t>
            </w:r>
          </w:p>
        </w:tc>
        <w:tc>
          <w:tcPr>
            <w:tcW w:w="8960" w:type="dxa"/>
            <w:gridSpan w:val="2"/>
          </w:tcPr>
          <w:p w:rsidR="005D4E0C" w:rsidRPr="00AA3162" w:rsidRDefault="005D4E0C" w:rsidP="00732F0C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 xml:space="preserve">Приемка объемов выполненных работ производится при предъявлении подтверждающей справки по выполнению физических объемов (Приложение № </w:t>
            </w:r>
            <w:r>
              <w:rPr>
                <w:i/>
                <w:sz w:val="22"/>
                <w:szCs w:val="22"/>
              </w:rPr>
              <w:t>2</w:t>
            </w:r>
            <w:r w:rsidRPr="00AA3162">
              <w:rPr>
                <w:i/>
                <w:sz w:val="22"/>
                <w:szCs w:val="22"/>
              </w:rPr>
              <w:t xml:space="preserve"> к настоящим Техническим требованиям), схемы выполненных работ, согласованных с представителем РЭС, и фотоотчета в эл. виде о выполненных работах (в т. ч. скрытых).</w:t>
            </w:r>
          </w:p>
        </w:tc>
      </w:tr>
      <w:tr w:rsidR="005D4E0C" w:rsidRPr="00AA3162" w:rsidTr="005D4E0C">
        <w:tc>
          <w:tcPr>
            <w:tcW w:w="934" w:type="dxa"/>
            <w:vAlign w:val="center"/>
          </w:tcPr>
          <w:p w:rsidR="005D4E0C" w:rsidRPr="00AA3162" w:rsidRDefault="005D4E0C" w:rsidP="004B4599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960" w:type="dxa"/>
            <w:gridSpan w:val="2"/>
            <w:vAlign w:val="center"/>
          </w:tcPr>
          <w:p w:rsidR="005D4E0C" w:rsidRPr="00AA3162" w:rsidRDefault="005D4E0C" w:rsidP="004B4599">
            <w:pPr>
              <w:spacing w:before="60"/>
              <w:rPr>
                <w:b/>
                <w:sz w:val="24"/>
                <w:szCs w:val="24"/>
              </w:rPr>
            </w:pPr>
            <w:r w:rsidRPr="00AA3162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</w:tr>
      <w:tr w:rsidR="005D4E0C" w:rsidRPr="00AA3162" w:rsidTr="005D4E0C">
        <w:tc>
          <w:tcPr>
            <w:tcW w:w="934" w:type="dxa"/>
            <w:vAlign w:val="center"/>
          </w:tcPr>
          <w:p w:rsidR="005D4E0C" w:rsidRPr="00AA3162" w:rsidRDefault="005D4E0C" w:rsidP="004B4599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960" w:type="dxa"/>
            <w:gridSpan w:val="2"/>
          </w:tcPr>
          <w:p w:rsidR="005D4E0C" w:rsidRPr="00CA1535" w:rsidRDefault="005D4E0C" w:rsidP="00CA1535">
            <w:pPr>
              <w:rPr>
                <w:i/>
                <w:sz w:val="22"/>
                <w:szCs w:val="22"/>
              </w:rPr>
            </w:pPr>
            <w:r w:rsidRPr="00CA1535">
              <w:rPr>
                <w:i/>
                <w:sz w:val="22"/>
                <w:szCs w:val="22"/>
              </w:rPr>
              <w:t>При выполнении работ предоставить Заказчику в полном объеме необходимую для приемки Работ приемо-сдаточную и исполнительную документацию в 3 (трех) экземплярах:</w:t>
            </w:r>
          </w:p>
          <w:p w:rsidR="005D4E0C" w:rsidRPr="00CA1535" w:rsidRDefault="005D4E0C" w:rsidP="00CA1535">
            <w:pPr>
              <w:rPr>
                <w:i/>
                <w:sz w:val="22"/>
                <w:szCs w:val="22"/>
                <w:shd w:val="clear" w:color="auto" w:fill="FFFFFF"/>
              </w:rPr>
            </w:pPr>
            <w:r w:rsidRPr="00CA1535">
              <w:rPr>
                <w:i/>
                <w:sz w:val="22"/>
                <w:szCs w:val="22"/>
                <w:shd w:val="clear" w:color="auto" w:fill="FFFFFF"/>
              </w:rPr>
              <w:t>-Ведомость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проверки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и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измерения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значения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сопротивления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заземления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опор;</w:t>
            </w:r>
          </w:p>
          <w:p w:rsidR="005D4E0C" w:rsidRPr="00CA1535" w:rsidRDefault="005D4E0C" w:rsidP="00CA1535">
            <w:pPr>
              <w:rPr>
                <w:i/>
                <w:sz w:val="22"/>
                <w:szCs w:val="22"/>
                <w:shd w:val="clear" w:color="auto" w:fill="FFFFFF"/>
              </w:rPr>
            </w:pPr>
            <w:r w:rsidRPr="00CA1535">
              <w:rPr>
                <w:i/>
                <w:sz w:val="22"/>
                <w:szCs w:val="22"/>
                <w:shd w:val="clear" w:color="auto" w:fill="FFFFFF"/>
              </w:rPr>
              <w:t>-Ведомость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измерений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расстояний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габаритов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и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стрел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провеса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провода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на</w:t>
            </w:r>
            <w:r w:rsidRPr="00CA1535">
              <w:rPr>
                <w:rFonts w:ascii="Helvetica" w:hAnsi="Helvetica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ВЛ;</w:t>
            </w:r>
          </w:p>
          <w:p w:rsidR="005D4E0C" w:rsidRPr="00CA1535" w:rsidRDefault="005D4E0C" w:rsidP="00CA1535">
            <w:pPr>
              <w:rPr>
                <w:i/>
                <w:sz w:val="22"/>
                <w:szCs w:val="22"/>
                <w:shd w:val="clear" w:color="auto" w:fill="FFFFFF"/>
              </w:rPr>
            </w:pPr>
            <w:r w:rsidRPr="00CA1535">
              <w:rPr>
                <w:i/>
                <w:sz w:val="22"/>
                <w:szCs w:val="22"/>
                <w:shd w:val="clear" w:color="auto" w:fill="FFFFFF"/>
              </w:rPr>
              <w:t>-Акты скрытых работ;</w:t>
            </w:r>
          </w:p>
          <w:p w:rsidR="005D4E0C" w:rsidRPr="00CA1535" w:rsidRDefault="005D4E0C" w:rsidP="00CA1535">
            <w:pPr>
              <w:rPr>
                <w:i/>
                <w:sz w:val="22"/>
                <w:szCs w:val="22"/>
              </w:rPr>
            </w:pPr>
            <w:r w:rsidRPr="00CA1535">
              <w:rPr>
                <w:i/>
                <w:sz w:val="22"/>
                <w:szCs w:val="22"/>
                <w:shd w:val="clear" w:color="auto" w:fill="FFFFFF"/>
              </w:rPr>
              <w:t>-</w:t>
            </w:r>
            <w:r w:rsidRPr="00CA1535">
              <w:rPr>
                <w:i/>
                <w:sz w:val="22"/>
                <w:szCs w:val="22"/>
              </w:rPr>
              <w:t xml:space="preserve"> справки по выполнению физических объемов</w:t>
            </w:r>
            <w:r w:rsidRPr="00CA1535">
              <w:rPr>
                <w:i/>
                <w:sz w:val="22"/>
                <w:szCs w:val="22"/>
                <w:shd w:val="clear" w:color="auto" w:fill="FFFFFF"/>
              </w:rPr>
              <w:t>.</w:t>
            </w:r>
          </w:p>
          <w:p w:rsidR="005D4E0C" w:rsidRPr="00CA1535" w:rsidRDefault="005D4E0C" w:rsidP="00CA1535">
            <w:pPr>
              <w:rPr>
                <w:i/>
                <w:sz w:val="22"/>
                <w:szCs w:val="22"/>
              </w:rPr>
            </w:pPr>
            <w:r w:rsidRPr="00CA1535">
              <w:rPr>
                <w:i/>
                <w:sz w:val="22"/>
                <w:szCs w:val="22"/>
              </w:rPr>
              <w:t xml:space="preserve"> Исполнительная документация должна обеспечивать достоверность и полноту сведений о фактически выполненных Работах</w:t>
            </w:r>
          </w:p>
          <w:p w:rsidR="005D4E0C" w:rsidRPr="006E4E03" w:rsidRDefault="005D4E0C" w:rsidP="004B4599">
            <w:pPr>
              <w:rPr>
                <w:i/>
                <w:sz w:val="22"/>
                <w:szCs w:val="22"/>
              </w:rPr>
            </w:pPr>
            <w:r w:rsidRPr="00CA1535">
              <w:rPr>
                <w:i/>
                <w:sz w:val="22"/>
                <w:szCs w:val="22"/>
              </w:rPr>
              <w:t>Прочую документацию согласно условиями требования договора.</w:t>
            </w:r>
          </w:p>
        </w:tc>
      </w:tr>
      <w:tr w:rsidR="005D4E0C" w:rsidRPr="00AA3162" w:rsidTr="005D4E0C">
        <w:tc>
          <w:tcPr>
            <w:tcW w:w="934" w:type="dxa"/>
            <w:vAlign w:val="center"/>
          </w:tcPr>
          <w:p w:rsidR="005D4E0C" w:rsidRPr="00AA3162" w:rsidRDefault="005D4E0C" w:rsidP="00420ABE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960" w:type="dxa"/>
            <w:gridSpan w:val="2"/>
            <w:vAlign w:val="center"/>
          </w:tcPr>
          <w:p w:rsidR="005D4E0C" w:rsidRPr="00AA3162" w:rsidRDefault="005D4E0C" w:rsidP="00420ABE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AA3162"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</w:tr>
      <w:tr w:rsidR="005D4E0C" w:rsidRPr="00AA3162" w:rsidTr="005D4E0C">
        <w:tc>
          <w:tcPr>
            <w:tcW w:w="934" w:type="dxa"/>
            <w:vAlign w:val="center"/>
          </w:tcPr>
          <w:p w:rsidR="005D4E0C" w:rsidRPr="00AA3162" w:rsidRDefault="005D4E0C" w:rsidP="00420ABE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960" w:type="dxa"/>
            <w:gridSpan w:val="2"/>
          </w:tcPr>
          <w:p w:rsidR="005D4E0C" w:rsidRPr="006E4E03" w:rsidRDefault="005D4E0C" w:rsidP="00420ABE">
            <w:pPr>
              <w:pStyle w:val="2"/>
              <w:widowControl w:val="0"/>
              <w:ind w:firstLine="851"/>
              <w:rPr>
                <w:i/>
                <w:sz w:val="22"/>
                <w:szCs w:val="22"/>
              </w:rPr>
            </w:pPr>
            <w:r w:rsidRPr="00AA3162">
              <w:rPr>
                <w:i/>
                <w:sz w:val="22"/>
                <w:szCs w:val="22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      </w:r>
          </w:p>
        </w:tc>
      </w:tr>
    </w:tbl>
    <w:p w:rsidR="00F45E40" w:rsidRDefault="000A5B10" w:rsidP="000A5B10">
      <w:pPr>
        <w:pStyle w:val="1"/>
        <w:keepLines/>
        <w:numPr>
          <w:ilvl w:val="0"/>
          <w:numId w:val="0"/>
        </w:numPr>
        <w:ind w:left="360"/>
        <w:rPr>
          <w:lang w:val="ru-RU"/>
        </w:rPr>
      </w:pPr>
      <w:bookmarkStart w:id="1" w:name="_Toc53393312"/>
      <w:bookmarkStart w:id="2" w:name="_Toc54646411"/>
      <w:r>
        <w:rPr>
          <w:lang w:val="ru-RU"/>
        </w:rPr>
        <w:t>3.Требования к документации по ценообразованию</w:t>
      </w:r>
      <w:bookmarkEnd w:id="1"/>
      <w:r>
        <w:rPr>
          <w:lang w:val="ru-RU"/>
        </w:rPr>
        <w:t xml:space="preserve"> на этапе закупки</w:t>
      </w:r>
      <w:bookmarkEnd w:id="2"/>
    </w:p>
    <w:p w:rsidR="00F45E40" w:rsidRDefault="000A5B10" w:rsidP="000A5B1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Д</w:t>
      </w:r>
      <w:r w:rsidR="00DE5038" w:rsidRPr="00DE5038">
        <w:rPr>
          <w:rFonts w:ascii="Times New Roman" w:eastAsia="Times New Roman" w:hAnsi="Times New Roman" w:cs="Times New Roman"/>
          <w:sz w:val="24"/>
          <w:lang w:eastAsia="ru-RU"/>
        </w:rPr>
        <w:t xml:space="preserve">ля обоснования стоимости заявки Участник должен представить Коммерческое предложение в соответствии с «Требованиями к ценообразованию при формировании Коммерческого предложения в составе заявки участника» (Приложение № </w:t>
      </w:r>
      <w:r w:rsidR="00676415">
        <w:rPr>
          <w:rFonts w:ascii="Times New Roman" w:eastAsia="Times New Roman" w:hAnsi="Times New Roman" w:cs="Times New Roman"/>
          <w:sz w:val="24"/>
          <w:lang w:eastAsia="ru-RU"/>
        </w:rPr>
        <w:t>3</w:t>
      </w:r>
      <w:r w:rsidR="00DE5038" w:rsidRPr="00DE5038">
        <w:rPr>
          <w:rFonts w:ascii="Times New Roman" w:eastAsia="Times New Roman" w:hAnsi="Times New Roman" w:cs="Times New Roman"/>
          <w:sz w:val="24"/>
          <w:lang w:eastAsia="ru-RU"/>
        </w:rPr>
        <w:t xml:space="preserve"> к Техническим требованиям). Сметная документация в состав заявки Участника не включается.</w:t>
      </w:r>
    </w:p>
    <w:p w:rsidR="000A5B10" w:rsidRDefault="000A5B10" w:rsidP="000A5B1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9406DB" w:rsidRDefault="009406DB" w:rsidP="009406DB">
      <w:pPr>
        <w:pStyle w:val="1"/>
        <w:numPr>
          <w:ilvl w:val="0"/>
          <w:numId w:val="23"/>
        </w:numPr>
      </w:pPr>
      <w:bookmarkStart w:id="3" w:name="_Toc54279845"/>
      <w:bookmarkStart w:id="4" w:name="_Toc54618152"/>
      <w:bookmarkStart w:id="5" w:name="_Toc54643138"/>
      <w:r>
        <w:t>Требования к документации по ценообразованию на этапе заключения</w:t>
      </w:r>
      <w:r>
        <w:rPr>
          <w:lang w:val="ru-RU"/>
        </w:rPr>
        <w:t xml:space="preserve"> (исполнения)</w:t>
      </w:r>
      <w:r>
        <w:t xml:space="preserve"> договора</w:t>
      </w:r>
      <w:bookmarkEnd w:id="3"/>
      <w:bookmarkEnd w:id="4"/>
      <w:bookmarkEnd w:id="5"/>
    </w:p>
    <w:p w:rsidR="00DE5038" w:rsidRPr="00DE5038" w:rsidRDefault="009406DB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4</w:t>
      </w:r>
      <w:r w:rsidR="00DE5038" w:rsidRPr="00DE5038"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="00DE5038"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DE5038" w:rsidRPr="00DE5038">
        <w:rPr>
          <w:rFonts w:ascii="Times New Roman" w:eastAsia="Times New Roman" w:hAnsi="Times New Roman" w:cs="Times New Roman"/>
          <w:sz w:val="24"/>
          <w:lang w:eastAsia="ru-RU"/>
        </w:rPr>
        <w:t xml:space="preserve"> 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предложенного победителем закупочной процедуры.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</w:t>
      </w:r>
    </w:p>
    <w:p w:rsidR="00DE5038" w:rsidRDefault="009406DB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4</w:t>
      </w:r>
      <w:r w:rsidR="00DE5038">
        <w:rPr>
          <w:rFonts w:ascii="Times New Roman" w:eastAsia="Times New Roman" w:hAnsi="Times New Roman" w:cs="Times New Roman"/>
          <w:sz w:val="24"/>
          <w:lang w:eastAsia="ru-RU"/>
        </w:rPr>
        <w:t>.2</w:t>
      </w:r>
      <w:r w:rsidR="00DE5038" w:rsidRPr="00DE5038">
        <w:rPr>
          <w:rFonts w:ascii="Times New Roman" w:eastAsia="Times New Roman" w:hAnsi="Times New Roman" w:cs="Times New Roman"/>
          <w:sz w:val="24"/>
          <w:lang w:eastAsia="ru-RU"/>
        </w:rPr>
        <w:t xml:space="preserve">. Внесение изменений в сметную документацию Заказчика, кроме применения понижающего коэффициента в </w:t>
      </w:r>
      <w:r w:rsidR="00DE5038" w:rsidRPr="00BA4DFC">
        <w:rPr>
          <w:rFonts w:ascii="Times New Roman" w:eastAsia="Times New Roman" w:hAnsi="Times New Roman" w:cs="Times New Roman"/>
          <w:sz w:val="24"/>
          <w:lang w:eastAsia="ru-RU"/>
        </w:rPr>
        <w:t xml:space="preserve">соответствии с п. </w:t>
      </w:r>
      <w:r w:rsidR="00276EFD">
        <w:rPr>
          <w:rFonts w:ascii="Times New Roman" w:eastAsia="Times New Roman" w:hAnsi="Times New Roman" w:cs="Times New Roman"/>
          <w:sz w:val="24"/>
          <w:lang w:eastAsia="ru-RU"/>
        </w:rPr>
        <w:t>4.1</w:t>
      </w:r>
      <w:bookmarkStart w:id="6" w:name="_GoBack"/>
      <w:bookmarkEnd w:id="6"/>
      <w:r w:rsidR="00DE5038" w:rsidRPr="00BA4DFC">
        <w:rPr>
          <w:rFonts w:ascii="Times New Roman" w:eastAsia="Times New Roman" w:hAnsi="Times New Roman" w:cs="Times New Roman"/>
          <w:sz w:val="24"/>
          <w:lang w:eastAsia="ru-RU"/>
        </w:rPr>
        <w:t>, не</w:t>
      </w:r>
      <w:r w:rsidR="00DE5038" w:rsidRPr="00DE5038">
        <w:rPr>
          <w:rFonts w:ascii="Times New Roman" w:eastAsia="Times New Roman" w:hAnsi="Times New Roman" w:cs="Times New Roman"/>
          <w:sz w:val="24"/>
          <w:lang w:eastAsia="ru-RU"/>
        </w:rPr>
        <w:t xml:space="preserve"> допускается.</w:t>
      </w:r>
    </w:p>
    <w:p w:rsidR="00DE5038" w:rsidRDefault="00DE5038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A22C7" w:rsidRPr="00F45E40" w:rsidRDefault="007A22C7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F45E40" w:rsidRPr="00F45E40" w:rsidRDefault="00F45E40" w:rsidP="004B2A67">
      <w:pPr>
        <w:widowControl w:val="0"/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ar-SA"/>
        </w:rPr>
      </w:pPr>
      <w:r w:rsidRPr="00F45E40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ar-SA"/>
        </w:rPr>
        <w:t>Приложения:</w:t>
      </w:r>
    </w:p>
    <w:p w:rsidR="001828FB" w:rsidRPr="005D415E" w:rsidRDefault="00DE5038" w:rsidP="005E5F7B">
      <w:pPr>
        <w:pStyle w:val="a5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rPr>
          <w:rFonts w:ascii="Times New Roman" w:eastAsia="Times New Roman" w:hAnsi="Times New Roman" w:cs="Times New Roman"/>
          <w:i/>
          <w:iCs/>
          <w:lang w:eastAsia="ru-RU"/>
        </w:rPr>
      </w:pPr>
      <w:r w:rsidRPr="005D415E">
        <w:rPr>
          <w:rFonts w:ascii="Times New Roman" w:eastAsia="Calibri" w:hAnsi="Times New Roman" w:cs="Times New Roman"/>
          <w:i/>
          <w:sz w:val="24"/>
          <w:szCs w:val="24"/>
        </w:rPr>
        <w:t>Ведомость дефектов и объемов работ</w:t>
      </w:r>
      <w:r w:rsidR="001828FB" w:rsidRPr="005D415E">
        <w:rPr>
          <w:rFonts w:ascii="Times New Roman" w:eastAsia="Calibri" w:hAnsi="Times New Roman" w:cs="Times New Roman"/>
          <w:i/>
          <w:sz w:val="24"/>
          <w:szCs w:val="24"/>
        </w:rPr>
        <w:t xml:space="preserve"> №</w:t>
      </w:r>
      <w:r w:rsidR="005E5F7B" w:rsidRPr="005D415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676415">
        <w:rPr>
          <w:rFonts w:ascii="Times New Roman" w:eastAsia="Calibri" w:hAnsi="Times New Roman" w:cs="Times New Roman"/>
          <w:i/>
          <w:sz w:val="24"/>
          <w:szCs w:val="24"/>
        </w:rPr>
        <w:t>4.56</w:t>
      </w:r>
      <w:r w:rsidR="001828FB" w:rsidRPr="005D415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676415">
        <w:rPr>
          <w:rFonts w:ascii="Times New Roman" w:eastAsia="Calibri" w:hAnsi="Times New Roman" w:cs="Times New Roman"/>
          <w:i/>
          <w:sz w:val="24"/>
          <w:szCs w:val="24"/>
        </w:rPr>
        <w:t>ВЛ-110</w:t>
      </w:r>
      <w:r w:rsidR="001828FB" w:rsidRPr="005D415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="001828FB" w:rsidRPr="005D415E">
        <w:rPr>
          <w:rFonts w:ascii="Times New Roman" w:eastAsia="Calibri" w:hAnsi="Times New Roman" w:cs="Times New Roman"/>
          <w:i/>
          <w:sz w:val="24"/>
          <w:szCs w:val="24"/>
        </w:rPr>
        <w:t>кВ</w:t>
      </w:r>
      <w:proofErr w:type="spellEnd"/>
      <w:r w:rsidR="001828FB" w:rsidRPr="005D415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5E5F7B" w:rsidRPr="005D415E">
        <w:rPr>
          <w:rFonts w:ascii="Times New Roman" w:eastAsia="Calibri" w:hAnsi="Times New Roman" w:cs="Times New Roman"/>
          <w:i/>
          <w:sz w:val="24"/>
          <w:szCs w:val="24"/>
        </w:rPr>
        <w:t>«</w:t>
      </w:r>
      <w:proofErr w:type="spellStart"/>
      <w:r w:rsidR="00676415">
        <w:rPr>
          <w:rFonts w:ascii="Times New Roman" w:eastAsia="Times New Roman" w:hAnsi="Times New Roman" w:cs="Times New Roman"/>
          <w:i/>
          <w:iCs/>
          <w:lang w:eastAsia="ru-RU"/>
        </w:rPr>
        <w:t>Новицкое</w:t>
      </w:r>
      <w:proofErr w:type="spellEnd"/>
      <w:r w:rsidR="00676415">
        <w:rPr>
          <w:rFonts w:ascii="Times New Roman" w:eastAsia="Times New Roman" w:hAnsi="Times New Roman" w:cs="Times New Roman"/>
          <w:i/>
          <w:iCs/>
          <w:lang w:eastAsia="ru-RU"/>
        </w:rPr>
        <w:t>-Тайфун</w:t>
      </w:r>
      <w:r w:rsidR="005E5F7B" w:rsidRPr="005D415E">
        <w:rPr>
          <w:rFonts w:ascii="Times New Roman" w:eastAsia="Times New Roman" w:hAnsi="Times New Roman" w:cs="Times New Roman"/>
          <w:i/>
          <w:iCs/>
          <w:lang w:eastAsia="ru-RU"/>
        </w:rPr>
        <w:t>»;</w:t>
      </w:r>
    </w:p>
    <w:p w:rsidR="00DE5038" w:rsidRPr="005D415E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</w:rPr>
      </w:pPr>
      <w:r w:rsidRPr="005D415E">
        <w:rPr>
          <w:rFonts w:ascii="Times New Roman" w:eastAsia="Calibri" w:hAnsi="Times New Roman" w:cs="Times New Roman"/>
          <w:i/>
          <w:sz w:val="24"/>
          <w:szCs w:val="24"/>
        </w:rPr>
        <w:t>Справка по объемам выполненных работ;</w:t>
      </w:r>
    </w:p>
    <w:p w:rsidR="003F3F13" w:rsidRPr="00676415" w:rsidRDefault="00DE5038" w:rsidP="00676415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</w:rPr>
      </w:pPr>
      <w:r w:rsidRPr="005D415E">
        <w:rPr>
          <w:rFonts w:ascii="Times New Roman" w:eastAsia="Calibri" w:hAnsi="Times New Roman" w:cs="Times New Roman"/>
          <w:i/>
          <w:sz w:val="24"/>
          <w:szCs w:val="24"/>
        </w:rPr>
        <w:t>Требования к ценообразованию при формировании коммерческого предложения в составе заявки Участника.</w:t>
      </w:r>
    </w:p>
    <w:p w:rsidR="00DE5038" w:rsidRPr="00D46C2E" w:rsidRDefault="003F3F13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Сметный расчет </w:t>
      </w:r>
      <w:r w:rsidR="00676415">
        <w:rPr>
          <w:rFonts w:ascii="Times New Roman" w:eastAsia="Calibri" w:hAnsi="Times New Roman" w:cs="Times New Roman"/>
          <w:i/>
          <w:sz w:val="24"/>
          <w:szCs w:val="24"/>
        </w:rPr>
        <w:t>на ремонт</w:t>
      </w:r>
      <w:r w:rsidRPr="005D415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676415" w:rsidRPr="005D415E">
        <w:rPr>
          <w:rFonts w:ascii="Times New Roman" w:eastAsia="Calibri" w:hAnsi="Times New Roman" w:cs="Times New Roman"/>
          <w:i/>
          <w:sz w:val="24"/>
          <w:szCs w:val="24"/>
        </w:rPr>
        <w:t xml:space="preserve">ВЛ 35 </w:t>
      </w:r>
      <w:proofErr w:type="spellStart"/>
      <w:r w:rsidR="00676415" w:rsidRPr="005D415E">
        <w:rPr>
          <w:rFonts w:ascii="Times New Roman" w:eastAsia="Calibri" w:hAnsi="Times New Roman" w:cs="Times New Roman"/>
          <w:i/>
          <w:sz w:val="24"/>
          <w:szCs w:val="24"/>
        </w:rPr>
        <w:t>кВ</w:t>
      </w:r>
      <w:proofErr w:type="spellEnd"/>
      <w:r w:rsidR="00676415" w:rsidRPr="005D415E">
        <w:rPr>
          <w:rFonts w:ascii="Times New Roman" w:eastAsia="Calibri" w:hAnsi="Times New Roman" w:cs="Times New Roman"/>
          <w:i/>
          <w:sz w:val="24"/>
          <w:szCs w:val="24"/>
        </w:rPr>
        <w:t xml:space="preserve"> «</w:t>
      </w:r>
      <w:proofErr w:type="spellStart"/>
      <w:r w:rsidR="00676415">
        <w:rPr>
          <w:rFonts w:ascii="Times New Roman" w:eastAsia="Times New Roman" w:hAnsi="Times New Roman" w:cs="Times New Roman"/>
          <w:i/>
          <w:iCs/>
          <w:lang w:eastAsia="ru-RU"/>
        </w:rPr>
        <w:t>Новицкое</w:t>
      </w:r>
      <w:proofErr w:type="spellEnd"/>
      <w:r w:rsidR="00676415">
        <w:rPr>
          <w:rFonts w:ascii="Times New Roman" w:eastAsia="Times New Roman" w:hAnsi="Times New Roman" w:cs="Times New Roman"/>
          <w:i/>
          <w:iCs/>
          <w:lang w:eastAsia="ru-RU"/>
        </w:rPr>
        <w:t>-Тайфун</w:t>
      </w:r>
      <w:r w:rsidR="00676415" w:rsidRPr="005D415E">
        <w:rPr>
          <w:rFonts w:ascii="Times New Roman" w:eastAsia="Times New Roman" w:hAnsi="Times New Roman" w:cs="Times New Roman"/>
          <w:i/>
          <w:iCs/>
          <w:lang w:eastAsia="ru-RU"/>
        </w:rPr>
        <w:t>»</w:t>
      </w:r>
      <w:r>
        <w:rPr>
          <w:rFonts w:ascii="Times New Roman" w:eastAsia="Times New Roman" w:hAnsi="Times New Roman" w:cs="Times New Roman"/>
          <w:i/>
          <w:iCs/>
          <w:lang w:eastAsia="ru-RU"/>
        </w:rPr>
        <w:t>;</w:t>
      </w:r>
    </w:p>
    <w:p w:rsidR="00D46C2E" w:rsidRPr="003F3F13" w:rsidRDefault="007C459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Требования к Участникам</w:t>
      </w:r>
    </w:p>
    <w:p w:rsidR="009E4414" w:rsidRDefault="009E4414" w:rsidP="009E4414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4414" w:rsidRPr="00F45E40" w:rsidRDefault="009E4414" w:rsidP="009E4414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350F" w:rsidRPr="00420ABE" w:rsidRDefault="000B350F" w:rsidP="009E4414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i/>
          <w:sz w:val="26"/>
          <w:szCs w:val="26"/>
        </w:rPr>
      </w:pPr>
    </w:p>
    <w:sectPr w:rsidR="000B350F" w:rsidRPr="00420ABE" w:rsidSect="00732F0C">
      <w:footerReference w:type="default" r:id="rId7"/>
      <w:pgSz w:w="11906" w:h="16838"/>
      <w:pgMar w:top="1134" w:right="566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2EB" w:rsidRDefault="008032EB">
      <w:pPr>
        <w:spacing w:after="0" w:line="240" w:lineRule="auto"/>
      </w:pPr>
      <w:r>
        <w:separator/>
      </w:r>
    </w:p>
  </w:endnote>
  <w:endnote w:type="continuationSeparator" w:id="0">
    <w:p w:rsidR="008032EB" w:rsidRDefault="0080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463" w:rsidRDefault="00474463" w:rsidP="004B2A67">
    <w:pPr>
      <w:pStyle w:val="a3"/>
    </w:pPr>
  </w:p>
  <w:p w:rsidR="00474463" w:rsidRDefault="0047446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2EB" w:rsidRDefault="008032EB">
      <w:pPr>
        <w:spacing w:after="0" w:line="240" w:lineRule="auto"/>
      </w:pPr>
      <w:r>
        <w:separator/>
      </w:r>
    </w:p>
  </w:footnote>
  <w:footnote w:type="continuationSeparator" w:id="0">
    <w:p w:rsidR="008032EB" w:rsidRDefault="00803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-709"/>
        </w:tabs>
        <w:ind w:left="644" w:hanging="360"/>
      </w:pPr>
      <w:rPr>
        <w:rFonts w:ascii="Wingdings" w:hAnsi="Wingdings" w:cs="Wingdings" w:hint="default"/>
        <w:sz w:val="26"/>
        <w:szCs w:val="26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2" w15:restartNumberingAfterBreak="0">
    <w:nsid w:val="055B30A9"/>
    <w:multiLevelType w:val="multilevel"/>
    <w:tmpl w:val="8460E7A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BB7D35"/>
    <w:multiLevelType w:val="hybridMultilevel"/>
    <w:tmpl w:val="4D02AAF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744D0"/>
    <w:multiLevelType w:val="hybridMultilevel"/>
    <w:tmpl w:val="C1C894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E7681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0BE04D90"/>
    <w:multiLevelType w:val="hybridMultilevel"/>
    <w:tmpl w:val="8962F6A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274BA"/>
    <w:multiLevelType w:val="multilevel"/>
    <w:tmpl w:val="7F14BDE6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82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171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02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513" w:hanging="1800"/>
      </w:pPr>
      <w:rPr>
        <w:rFonts w:hint="default"/>
        <w:b/>
      </w:rPr>
    </w:lvl>
  </w:abstractNum>
  <w:abstractNum w:abstractNumId="9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0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A4607DA"/>
    <w:multiLevelType w:val="hybridMultilevel"/>
    <w:tmpl w:val="ABD2046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A0E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F6F0363"/>
    <w:multiLevelType w:val="multilevel"/>
    <w:tmpl w:val="2B662F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0018B7"/>
    <w:multiLevelType w:val="hybridMultilevel"/>
    <w:tmpl w:val="B466536A"/>
    <w:lvl w:ilvl="0" w:tplc="B166258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5" w15:restartNumberingAfterBreak="0">
    <w:nsid w:val="329D7868"/>
    <w:multiLevelType w:val="hybridMultilevel"/>
    <w:tmpl w:val="DF6CEC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1686872"/>
    <w:multiLevelType w:val="hybridMultilevel"/>
    <w:tmpl w:val="4496A99E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E5C38"/>
    <w:multiLevelType w:val="hybridMultilevel"/>
    <w:tmpl w:val="356251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144F1"/>
    <w:multiLevelType w:val="hybridMultilevel"/>
    <w:tmpl w:val="F3883662"/>
    <w:lvl w:ilvl="0" w:tplc="C2A49646">
      <w:start w:val="1"/>
      <w:numFmt w:val="decimal"/>
      <w:lvlText w:val="%1."/>
      <w:lvlJc w:val="left"/>
      <w:pPr>
        <w:ind w:left="1003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1" w15:restartNumberingAfterBreak="0">
    <w:nsid w:val="658026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0D454E7"/>
    <w:multiLevelType w:val="hybridMultilevel"/>
    <w:tmpl w:val="E0F23E3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213BD"/>
    <w:multiLevelType w:val="hybridMultilevel"/>
    <w:tmpl w:val="C5C219E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8474E6"/>
    <w:multiLevelType w:val="hybridMultilevel"/>
    <w:tmpl w:val="C78A7CC8"/>
    <w:lvl w:ilvl="0" w:tplc="3F700F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9"/>
  </w:num>
  <w:num w:numId="4">
    <w:abstractNumId w:val="20"/>
  </w:num>
  <w:num w:numId="5">
    <w:abstractNumId w:val="11"/>
  </w:num>
  <w:num w:numId="6">
    <w:abstractNumId w:val="23"/>
  </w:num>
  <w:num w:numId="7">
    <w:abstractNumId w:val="18"/>
  </w:num>
  <w:num w:numId="8">
    <w:abstractNumId w:val="15"/>
  </w:num>
  <w:num w:numId="9">
    <w:abstractNumId w:val="19"/>
  </w:num>
  <w:num w:numId="10">
    <w:abstractNumId w:val="6"/>
  </w:num>
  <w:num w:numId="11">
    <w:abstractNumId w:val="22"/>
  </w:num>
  <w:num w:numId="12">
    <w:abstractNumId w:val="5"/>
  </w:num>
  <w:num w:numId="13">
    <w:abstractNumId w:val="13"/>
  </w:num>
  <w:num w:numId="14">
    <w:abstractNumId w:val="2"/>
  </w:num>
  <w:num w:numId="15">
    <w:abstractNumId w:val="12"/>
  </w:num>
  <w:num w:numId="16">
    <w:abstractNumId w:val="3"/>
  </w:num>
  <w:num w:numId="17">
    <w:abstractNumId w:val="21"/>
  </w:num>
  <w:num w:numId="18">
    <w:abstractNumId w:val="10"/>
  </w:num>
  <w:num w:numId="19">
    <w:abstractNumId w:val="8"/>
  </w:num>
  <w:num w:numId="20">
    <w:abstractNumId w:val="14"/>
  </w:num>
  <w:num w:numId="21">
    <w:abstractNumId w:val="17"/>
  </w:num>
  <w:num w:numId="22">
    <w:abstractNumId w:val="7"/>
  </w:num>
  <w:num w:numId="23">
    <w:abstractNumId w:val="4"/>
  </w:num>
  <w:num w:numId="24">
    <w:abstractNumId w:val="24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E40"/>
    <w:rsid w:val="0001097F"/>
    <w:rsid w:val="00020CD6"/>
    <w:rsid w:val="00027034"/>
    <w:rsid w:val="00040D7D"/>
    <w:rsid w:val="000702CA"/>
    <w:rsid w:val="000A5B10"/>
    <w:rsid w:val="000B350F"/>
    <w:rsid w:val="000C7BF3"/>
    <w:rsid w:val="000E40C8"/>
    <w:rsid w:val="000E7888"/>
    <w:rsid w:val="00100B36"/>
    <w:rsid w:val="00122DC7"/>
    <w:rsid w:val="0014757A"/>
    <w:rsid w:val="001764DC"/>
    <w:rsid w:val="00182542"/>
    <w:rsid w:val="001828FB"/>
    <w:rsid w:val="00183026"/>
    <w:rsid w:val="001841B0"/>
    <w:rsid w:val="00187E42"/>
    <w:rsid w:val="001B2A4E"/>
    <w:rsid w:val="001C2D8A"/>
    <w:rsid w:val="001D1A43"/>
    <w:rsid w:val="001F6CFC"/>
    <w:rsid w:val="00200763"/>
    <w:rsid w:val="0020580E"/>
    <w:rsid w:val="0021456A"/>
    <w:rsid w:val="00276EFD"/>
    <w:rsid w:val="00284EE8"/>
    <w:rsid w:val="002C5980"/>
    <w:rsid w:val="002E79AF"/>
    <w:rsid w:val="002F65D7"/>
    <w:rsid w:val="00310EF0"/>
    <w:rsid w:val="003269DC"/>
    <w:rsid w:val="00393538"/>
    <w:rsid w:val="003A6CD1"/>
    <w:rsid w:val="003F3F13"/>
    <w:rsid w:val="00412ACA"/>
    <w:rsid w:val="00414A5D"/>
    <w:rsid w:val="00420ABE"/>
    <w:rsid w:val="004234E6"/>
    <w:rsid w:val="00440F4A"/>
    <w:rsid w:val="00444C3A"/>
    <w:rsid w:val="00474463"/>
    <w:rsid w:val="00482A8E"/>
    <w:rsid w:val="004B2A67"/>
    <w:rsid w:val="004B4599"/>
    <w:rsid w:val="004B68F8"/>
    <w:rsid w:val="004B6AB9"/>
    <w:rsid w:val="004C271A"/>
    <w:rsid w:val="004D067D"/>
    <w:rsid w:val="00504BC0"/>
    <w:rsid w:val="0053301E"/>
    <w:rsid w:val="00561267"/>
    <w:rsid w:val="00573538"/>
    <w:rsid w:val="00577E37"/>
    <w:rsid w:val="0058034B"/>
    <w:rsid w:val="005A1763"/>
    <w:rsid w:val="005D3952"/>
    <w:rsid w:val="005D415E"/>
    <w:rsid w:val="005D4E0C"/>
    <w:rsid w:val="005E5F7B"/>
    <w:rsid w:val="00655DE9"/>
    <w:rsid w:val="00662D09"/>
    <w:rsid w:val="00676415"/>
    <w:rsid w:val="006842B8"/>
    <w:rsid w:val="00687FBB"/>
    <w:rsid w:val="006B09B7"/>
    <w:rsid w:val="006E3F0D"/>
    <w:rsid w:val="006E4E03"/>
    <w:rsid w:val="00732F0C"/>
    <w:rsid w:val="007467AA"/>
    <w:rsid w:val="00775122"/>
    <w:rsid w:val="007A22C7"/>
    <w:rsid w:val="007C0B12"/>
    <w:rsid w:val="007C4598"/>
    <w:rsid w:val="007D2325"/>
    <w:rsid w:val="007E0896"/>
    <w:rsid w:val="007E7BD6"/>
    <w:rsid w:val="008032EB"/>
    <w:rsid w:val="00814CCE"/>
    <w:rsid w:val="00826584"/>
    <w:rsid w:val="00881494"/>
    <w:rsid w:val="0089182A"/>
    <w:rsid w:val="008D67D7"/>
    <w:rsid w:val="008F268A"/>
    <w:rsid w:val="0091611C"/>
    <w:rsid w:val="0092337E"/>
    <w:rsid w:val="009406DB"/>
    <w:rsid w:val="00975F28"/>
    <w:rsid w:val="009A2D26"/>
    <w:rsid w:val="009A661D"/>
    <w:rsid w:val="009B3515"/>
    <w:rsid w:val="009C1A6E"/>
    <w:rsid w:val="009E174A"/>
    <w:rsid w:val="009E4414"/>
    <w:rsid w:val="009F490D"/>
    <w:rsid w:val="00A03A7E"/>
    <w:rsid w:val="00A051A0"/>
    <w:rsid w:val="00A363A0"/>
    <w:rsid w:val="00A70276"/>
    <w:rsid w:val="00AA3162"/>
    <w:rsid w:val="00AA3643"/>
    <w:rsid w:val="00AE3B58"/>
    <w:rsid w:val="00B353B8"/>
    <w:rsid w:val="00B62F07"/>
    <w:rsid w:val="00BA4DFC"/>
    <w:rsid w:val="00C20284"/>
    <w:rsid w:val="00C62C35"/>
    <w:rsid w:val="00CA1535"/>
    <w:rsid w:val="00CD5F6F"/>
    <w:rsid w:val="00D42BB0"/>
    <w:rsid w:val="00D46C2E"/>
    <w:rsid w:val="00D601A7"/>
    <w:rsid w:val="00D64F03"/>
    <w:rsid w:val="00DD480D"/>
    <w:rsid w:val="00DE5038"/>
    <w:rsid w:val="00E02AC3"/>
    <w:rsid w:val="00E2326A"/>
    <w:rsid w:val="00E61074"/>
    <w:rsid w:val="00E96DF6"/>
    <w:rsid w:val="00EA017F"/>
    <w:rsid w:val="00EC269A"/>
    <w:rsid w:val="00ED253F"/>
    <w:rsid w:val="00EE068B"/>
    <w:rsid w:val="00EF558C"/>
    <w:rsid w:val="00F12329"/>
    <w:rsid w:val="00F3011B"/>
    <w:rsid w:val="00F309FB"/>
    <w:rsid w:val="00F37115"/>
    <w:rsid w:val="00F40234"/>
    <w:rsid w:val="00F45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75552"/>
  <w15:docId w15:val="{2C5BF17E-0B8A-43E5-BE57-0D6AB52A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A5D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qFormat/>
    <w:rsid w:val="000A5B10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qFormat/>
    <w:rsid w:val="000A5B10"/>
    <w:pPr>
      <w:keepNext/>
      <w:numPr>
        <w:ilvl w:val="2"/>
        <w:numId w:val="21"/>
      </w:numPr>
      <w:spacing w:before="120" w:after="60" w:line="240" w:lineRule="auto"/>
      <w:outlineLvl w:val="2"/>
    </w:pPr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qFormat/>
    <w:rsid w:val="000A5B10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45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45E40"/>
  </w:style>
  <w:style w:type="paragraph" w:styleId="a5">
    <w:name w:val="List Paragraph"/>
    <w:basedOn w:val="a"/>
    <w:uiPriority w:val="34"/>
    <w:qFormat/>
    <w:rsid w:val="00DE5038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rsid w:val="00444C3A"/>
    <w:pPr>
      <w:tabs>
        <w:tab w:val="left" w:pos="560"/>
        <w:tab w:val="right" w:leader="dot" w:pos="9911"/>
      </w:tabs>
      <w:spacing w:before="120" w:after="0" w:line="240" w:lineRule="auto"/>
    </w:pPr>
    <w:rPr>
      <w:rFonts w:ascii="Times New Roman" w:eastAsia="Times New Roman" w:hAnsi="Times New Roman" w:cstheme="minorHAnsi"/>
      <w:b/>
      <w:bCs/>
      <w:iCs/>
      <w:noProof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444C3A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styleId="a6">
    <w:name w:val="Hyperlink"/>
    <w:uiPriority w:val="99"/>
    <w:rsid w:val="00444C3A"/>
    <w:rPr>
      <w:color w:val="0000FF"/>
      <w:u w:val="single"/>
    </w:rPr>
  </w:style>
  <w:style w:type="paragraph" w:styleId="41">
    <w:name w:val="toc 4"/>
    <w:basedOn w:val="a"/>
    <w:next w:val="a"/>
    <w:autoRedefine/>
    <w:uiPriority w:val="39"/>
    <w:rsid w:val="007E7BD6"/>
    <w:pPr>
      <w:tabs>
        <w:tab w:val="left" w:pos="1400"/>
        <w:tab w:val="right" w:leader="dot" w:pos="9911"/>
      </w:tabs>
      <w:spacing w:after="0" w:line="240" w:lineRule="auto"/>
      <w:ind w:left="840"/>
    </w:pPr>
    <w:rPr>
      <w:rFonts w:ascii="Times New Roman" w:eastAsia="Times New Roman" w:hAnsi="Times New Roman" w:cstheme="minorHAnsi"/>
      <w:iCs/>
      <w:strike/>
      <w:noProof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44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4C3A"/>
  </w:style>
  <w:style w:type="table" w:styleId="a9">
    <w:name w:val="Table Grid"/>
    <w:basedOn w:val="a1"/>
    <w:uiPriority w:val="39"/>
    <w:rsid w:val="00412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310EF0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10EF0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a">
    <w:name w:val="Знак"/>
    <w:basedOn w:val="a"/>
    <w:rsid w:val="00310EF0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0A5B10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sid w:val="000A5B10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rsid w:val="000A5B10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940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40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9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1340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Дмитриевна</dc:creator>
  <cp:keywords/>
  <dc:description/>
  <cp:lastModifiedBy>Дина А. Маленкова</cp:lastModifiedBy>
  <cp:revision>38</cp:revision>
  <cp:lastPrinted>2023-04-06T04:04:00Z</cp:lastPrinted>
  <dcterms:created xsi:type="dcterms:W3CDTF">2023-01-25T05:25:00Z</dcterms:created>
  <dcterms:modified xsi:type="dcterms:W3CDTF">2023-05-17T03:45:00Z</dcterms:modified>
</cp:coreProperties>
</file>